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B6019" w14:textId="0EF7D8DC" w:rsidR="008451E9" w:rsidRPr="00D94A29" w:rsidRDefault="00813887" w:rsidP="00D94A29">
      <w:pPr>
        <w:pStyle w:val="2"/>
        <w:jc w:val="center"/>
        <w:rPr>
          <w:rFonts w:ascii="Times New Roman" w:hAnsi="Times New Roman"/>
        </w:rPr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讲</w:t>
      </w:r>
      <w:r w:rsidR="008451E9" w:rsidRPr="00D94A29">
        <w:rPr>
          <w:rFonts w:ascii="Times New Roman" w:hAnsi="Times New Roman"/>
        </w:rPr>
        <w:t xml:space="preserve">　离心率范围的求法</w:t>
      </w:r>
    </w:p>
    <w:p w14:paraId="6AB27CBD" w14:textId="77777777" w:rsidR="008451E9" w:rsidRDefault="008451E9" w:rsidP="00D94A29">
      <w:pPr>
        <w:pStyle w:val="a3"/>
        <w:tabs>
          <w:tab w:val="left" w:pos="3402"/>
        </w:tabs>
        <w:snapToGrid w:val="0"/>
        <w:spacing w:line="360" w:lineRule="auto"/>
        <w:ind w:firstLineChars="202" w:firstLine="424"/>
        <w:rPr>
          <w:rFonts w:ascii="Times New Roman" w:hAnsi="Times New Roman" w:cs="Times New Roman"/>
        </w:rPr>
      </w:pPr>
      <w:r w:rsidRPr="008451E9">
        <w:rPr>
          <w:rFonts w:ascii="Times New Roman" w:eastAsia="楷体_GB2312" w:hAnsi="Times New Roman" w:cs="Times New Roman"/>
        </w:rPr>
        <w:t>圆锥曲线离心率的范围是高考的热点题型，对圆锥曲线中已知特征关系的转化是解决此类问题的关键，相关平面几何关系的挖掘应用也可使问题求解更简洁</w:t>
      </w:r>
      <w:r>
        <w:rPr>
          <w:rFonts w:ascii="Times New Roman" w:eastAsia="楷体_GB2312" w:hAnsi="Times New Roman" w:cs="Times New Roman"/>
        </w:rPr>
        <w:t>．</w:t>
      </w:r>
    </w:p>
    <w:p w14:paraId="5C6860CF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例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</w:rPr>
        <w:t>已知双曲线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  <w:i/>
        </w:rPr>
        <w:instrText>x</w:instrText>
      </w:r>
      <w:r w:rsidRPr="008451E9">
        <w:rPr>
          <w:rFonts w:ascii="Times New Roman" w:hAnsi="Times New Roman" w:cs="Times New Roman"/>
          <w:vertAlign w:val="superscript"/>
        </w:rPr>
        <w:instrText>2</w:instrText>
      </w:r>
      <w:r w:rsidRPr="008451E9">
        <w:rPr>
          <w:rFonts w:ascii="Times New Roman" w:hAnsi="Times New Roman" w:cs="Times New Roman"/>
          <w:i/>
        </w:rPr>
        <w:instrText>,a</w:instrText>
      </w:r>
      <w:r w:rsidRPr="008451E9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  <w:i/>
        </w:rPr>
        <w:instrText>y</w:instrText>
      </w:r>
      <w:r w:rsidRPr="008451E9">
        <w:rPr>
          <w:rFonts w:ascii="Times New Roman" w:hAnsi="Times New Roman" w:cs="Times New Roman"/>
          <w:vertAlign w:val="superscript"/>
        </w:rPr>
        <w:instrText>2</w:instrText>
      </w:r>
      <w:r w:rsidRPr="008451E9">
        <w:rPr>
          <w:rFonts w:ascii="Times New Roman" w:hAnsi="Times New Roman" w:cs="Times New Roman"/>
          <w:i/>
        </w:rPr>
        <w:instrText>,b</w:instrText>
      </w:r>
      <w:r w:rsidRPr="008451E9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  <w:i/>
        </w:rPr>
        <w:t>a</w:t>
      </w:r>
      <w:r w:rsidRPr="008451E9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b</w:t>
      </w:r>
      <w:r w:rsidRPr="008451E9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</w:rPr>
        <w:t>的左</w:t>
      </w:r>
      <w:r>
        <w:rPr>
          <w:rFonts w:ascii="Times New Roman" w:hAnsi="Times New Roman" w:cs="Times New Roman"/>
        </w:rPr>
        <w:t>、</w:t>
      </w:r>
      <w:r w:rsidRPr="008451E9">
        <w:rPr>
          <w:rFonts w:ascii="Times New Roman" w:hAnsi="Times New Roman" w:cs="Times New Roman"/>
        </w:rPr>
        <w:t>右焦点分别为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点</w:t>
      </w:r>
      <w:r w:rsidRPr="008451E9">
        <w:rPr>
          <w:rFonts w:ascii="Times New Roman" w:hAnsi="Times New Roman" w:cs="Times New Roman"/>
          <w:i/>
        </w:rPr>
        <w:t>P</w:t>
      </w:r>
      <w:r w:rsidRPr="008451E9">
        <w:rPr>
          <w:rFonts w:ascii="Times New Roman" w:hAnsi="Times New Roman" w:cs="Times New Roman"/>
        </w:rPr>
        <w:t>在双曲线的右支上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且</w:t>
      </w:r>
      <w:r w:rsidRPr="008451E9">
        <w:rPr>
          <w:rFonts w:ascii="Times New Roman" w:hAnsi="Times New Roman" w:cs="Times New Roman"/>
        </w:rPr>
        <w:t>|</w:t>
      </w:r>
      <w:r w:rsidRPr="008451E9">
        <w:rPr>
          <w:rFonts w:ascii="Times New Roman" w:hAnsi="Times New Roman" w:cs="Times New Roman"/>
          <w:i/>
        </w:rPr>
        <w:t>PF</w:t>
      </w:r>
      <w:r w:rsidRPr="008451E9">
        <w:rPr>
          <w:rFonts w:ascii="Times New Roman" w:hAnsi="Times New Roman" w:cs="Times New Roman"/>
          <w:vertAlign w:val="subscript"/>
        </w:rPr>
        <w:t>1</w:t>
      </w:r>
      <w:r w:rsidRPr="008451E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4|</w:t>
      </w:r>
      <w:r w:rsidRPr="008451E9">
        <w:rPr>
          <w:rFonts w:ascii="Times New Roman" w:hAnsi="Times New Roman" w:cs="Times New Roman"/>
          <w:i/>
        </w:rPr>
        <w:t>PF</w:t>
      </w:r>
      <w:r w:rsidRPr="008451E9">
        <w:rPr>
          <w:rFonts w:ascii="Times New Roman" w:hAnsi="Times New Roman" w:cs="Times New Roman"/>
          <w:vertAlign w:val="subscript"/>
        </w:rPr>
        <w:t>2</w:t>
      </w:r>
      <w:r w:rsidRPr="008451E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则此双曲线的离心率</w:t>
      </w:r>
      <w:r w:rsidRPr="008451E9">
        <w:rPr>
          <w:rFonts w:ascii="Times New Roman" w:hAnsi="Times New Roman" w:cs="Times New Roman"/>
          <w:i/>
        </w:rPr>
        <w:t>e</w:t>
      </w:r>
      <w:r w:rsidRPr="008451E9">
        <w:rPr>
          <w:rFonts w:ascii="Times New Roman" w:hAnsi="Times New Roman" w:cs="Times New Roman"/>
        </w:rPr>
        <w:t>的最大值为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B56D299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</w:rPr>
        <w:instrText>4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</w:rPr>
        <w:instrText>5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gramStart"/>
      <w:r w:rsidRPr="008451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D.</w:t>
      </w:r>
      <w:proofErr w:type="gramEnd"/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</w:rPr>
        <w:instrText>7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CD9F28D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8451E9">
        <w:rPr>
          <w:rFonts w:ascii="Times New Roman" w:hAnsi="Times New Roman" w:cs="Times New Roman"/>
        </w:rPr>
        <w:t>B</w:t>
      </w:r>
    </w:p>
    <w:p w14:paraId="103AE331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B916D8">
        <w:rPr>
          <w:rFonts w:ascii="Times New Roman" w:eastAsia="黑体" w:hAnsi="Times New Roman" w:cs="Times New Roman"/>
        </w:rPr>
        <w:t>方法</w:t>
      </w:r>
      <w:proofErr w:type="gramStart"/>
      <w:r w:rsidRPr="00B916D8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 xml:space="preserve">　</w:t>
      </w:r>
      <w:r w:rsidRPr="008451E9">
        <w:rPr>
          <w:rFonts w:ascii="Times New Roman" w:eastAsia="仿宋_GB2312" w:hAnsi="Times New Roman" w:cs="Times New Roman"/>
        </w:rPr>
        <w:t>由双曲线的定义知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eastAsia="仿宋_GB2312" w:hAnsi="宋体" w:cs="Times New Roman"/>
        </w:rPr>
        <w:t>①</w:t>
      </w:r>
    </w:p>
    <w:p w14:paraId="3E2A8BB8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又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4|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eastAsia="仿宋_GB2312" w:hAnsi="宋体" w:cs="Times New Roman"/>
        </w:rPr>
        <w:t>②</w:t>
      </w:r>
    </w:p>
    <w:p w14:paraId="013EDF2D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故联立</w:t>
      </w:r>
      <w:r w:rsidRPr="008451E9">
        <w:rPr>
          <w:rFonts w:eastAsia="仿宋_GB2312" w:hAnsi="宋体" w:cs="Times New Roman"/>
        </w:rPr>
        <w:t>①②</w:t>
      </w:r>
      <w:r w:rsidRPr="008451E9">
        <w:rPr>
          <w:rFonts w:ascii="Times New Roman" w:eastAsia="仿宋_GB2312" w:hAnsi="Times New Roman" w:cs="Times New Roman"/>
        </w:rPr>
        <w:t>，解得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8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.</w:t>
      </w:r>
    </w:p>
    <w:p w14:paraId="64045FD7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在</w:t>
      </w:r>
      <w:r w:rsidRPr="008451E9">
        <w:rPr>
          <w:rFonts w:eastAsia="仿宋_GB2312" w:hAnsi="宋体" w:cs="Times New Roman"/>
        </w:rPr>
        <w:t>△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中，由余弦定理，</w:t>
      </w:r>
    </w:p>
    <w:p w14:paraId="16DDB88A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得</w:t>
      </w:r>
      <w:r w:rsidRPr="008451E9">
        <w:rPr>
          <w:rFonts w:ascii="Times New Roman" w:eastAsia="仿宋_GB2312" w:hAnsi="Times New Roman" w:cs="Times New Roman"/>
        </w:rPr>
        <w:t>cos</w:t>
      </w:r>
      <w:r w:rsidRPr="008451E9">
        <w:rPr>
          <w:rFonts w:eastAsia="仿宋_GB2312" w:hAnsi="宋体" w:cs="Times New Roman"/>
        </w:rPr>
        <w:t>∠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8451E9">
        <w:rPr>
          <w:rFonts w:ascii="Times New Roman" w:eastAsia="仿宋_GB2312" w:hAnsi="Times New Roman" w:cs="Times New Roman"/>
        </w:rPr>
        <w:instrText>64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a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a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c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2·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8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a</w:instrText>
      </w:r>
      <w:r w:rsidRPr="008451E9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17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9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  <w:i/>
        </w:rPr>
        <w:t>e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，</w:t>
      </w:r>
    </w:p>
    <w:p w14:paraId="52FD479F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要求</w:t>
      </w:r>
      <w:r w:rsidRPr="008451E9">
        <w:rPr>
          <w:rFonts w:ascii="Times New Roman" w:eastAsia="仿宋_GB2312" w:hAnsi="Times New Roman" w:cs="Times New Roman"/>
          <w:i/>
        </w:rPr>
        <w:t>e</w:t>
      </w:r>
      <w:r w:rsidRPr="008451E9">
        <w:rPr>
          <w:rFonts w:ascii="Times New Roman" w:eastAsia="仿宋_GB2312" w:hAnsi="Times New Roman" w:cs="Times New Roman"/>
        </w:rPr>
        <w:t>的最大值，即求</w:t>
      </w:r>
      <w:r w:rsidRPr="008451E9">
        <w:rPr>
          <w:rFonts w:ascii="Times New Roman" w:eastAsia="仿宋_GB2312" w:hAnsi="Times New Roman" w:cs="Times New Roman"/>
        </w:rPr>
        <w:t>cos</w:t>
      </w:r>
      <w:r w:rsidRPr="008451E9">
        <w:rPr>
          <w:rFonts w:eastAsia="仿宋_GB2312" w:hAnsi="宋体" w:cs="Times New Roman"/>
        </w:rPr>
        <w:t>∠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的最小值，</w:t>
      </w:r>
    </w:p>
    <w:p w14:paraId="59B16F29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当</w:t>
      </w:r>
      <w:r w:rsidRPr="008451E9">
        <w:rPr>
          <w:rFonts w:ascii="Times New Roman" w:eastAsia="仿宋_GB2312" w:hAnsi="Times New Roman" w:cs="Times New Roman"/>
        </w:rPr>
        <w:t>cos</w:t>
      </w:r>
      <w:r w:rsidRPr="008451E9">
        <w:rPr>
          <w:rFonts w:eastAsia="仿宋_GB2312" w:hAnsi="宋体" w:cs="Times New Roman"/>
        </w:rPr>
        <w:t>∠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＝－</w:t>
      </w:r>
      <w:r w:rsidRPr="008451E9">
        <w:rPr>
          <w:rFonts w:ascii="Times New Roman" w:eastAsia="仿宋_GB2312" w:hAnsi="Times New Roman" w:cs="Times New Roman"/>
        </w:rPr>
        <w:t>1</w:t>
      </w:r>
      <w:r w:rsidRPr="008451E9">
        <w:rPr>
          <w:rFonts w:ascii="Times New Roman" w:eastAsia="仿宋_GB2312" w:hAnsi="Times New Roman" w:cs="Times New Roman"/>
        </w:rPr>
        <w:t>时，解得</w:t>
      </w:r>
      <w:r w:rsidRPr="008451E9">
        <w:rPr>
          <w:rFonts w:ascii="Times New Roman" w:eastAsia="仿宋_GB2312" w:hAnsi="Times New Roman" w:cs="Times New Roman"/>
          <w:i/>
        </w:rPr>
        <w:t>e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5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07024DEA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即</w:t>
      </w:r>
      <w:r w:rsidRPr="008451E9">
        <w:rPr>
          <w:rFonts w:ascii="Times New Roman" w:eastAsia="仿宋_GB2312" w:hAnsi="Times New Roman" w:cs="Times New Roman"/>
          <w:i/>
        </w:rPr>
        <w:t>e</w:t>
      </w:r>
      <w:r w:rsidRPr="008451E9">
        <w:rPr>
          <w:rFonts w:ascii="Times New Roman" w:eastAsia="仿宋_GB2312" w:hAnsi="Times New Roman" w:cs="Times New Roman"/>
        </w:rPr>
        <w:t>的最大值为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5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，故选</w:t>
      </w:r>
      <w:r w:rsidRPr="008451E9">
        <w:rPr>
          <w:rFonts w:ascii="Times New Roman" w:eastAsia="仿宋_GB2312" w:hAnsi="Times New Roman" w:cs="Times New Roman"/>
        </w:rPr>
        <w:t>B.</w:t>
      </w:r>
    </w:p>
    <w:p w14:paraId="7E73D190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8451E9">
        <w:rPr>
          <w:rFonts w:ascii="Times New Roman" w:eastAsia="仿宋_GB2312" w:hAnsi="Times New Roman" w:cs="Times New Roman"/>
        </w:rPr>
        <w:t>由双曲线的定义知，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，</w:t>
      </w:r>
    </w:p>
    <w:p w14:paraId="3C3B6D0F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又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4|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，</w:t>
      </w:r>
    </w:p>
    <w:p w14:paraId="4ED3BA15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eastAsia="仿宋_GB2312" w:hAnsi="宋体" w:cs="Times New Roman"/>
        </w:rPr>
        <w:t>∴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8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，</w:t>
      </w:r>
    </w:p>
    <w:p w14:paraId="2B96851B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eastAsia="仿宋_GB2312" w:hAnsi="宋体" w:cs="Times New Roman"/>
        </w:rPr>
        <w:t>∵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c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8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hAnsi="宋体" w:cs="Times New Roman"/>
        </w:rPr>
        <w:t>≥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c</w:t>
      </w:r>
      <w:r w:rsidRPr="008451E9">
        <w:rPr>
          <w:rFonts w:ascii="Times New Roman" w:eastAsia="仿宋_GB2312" w:hAnsi="Times New Roman" w:cs="Times New Roman"/>
        </w:rPr>
        <w:t>，</w:t>
      </w:r>
    </w:p>
    <w:p w14:paraId="487D2F9B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c,a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5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，即双曲线的离心率</w:t>
      </w:r>
      <w:r w:rsidRPr="008451E9">
        <w:rPr>
          <w:rFonts w:ascii="Times New Roman" w:eastAsia="仿宋_GB2312" w:hAnsi="Times New Roman" w:cs="Times New Roman"/>
          <w:i/>
        </w:rPr>
        <w:t>e</w:t>
      </w:r>
      <w:r w:rsidRPr="008451E9">
        <w:rPr>
          <w:rFonts w:ascii="Times New Roman" w:eastAsia="仿宋_GB2312" w:hAnsi="Times New Roman" w:cs="Times New Roman"/>
        </w:rPr>
        <w:t>的最大值为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5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.</w:t>
      </w:r>
    </w:p>
    <w:p w14:paraId="05981C23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</w:rPr>
        <w:t>已知</w:t>
      </w:r>
      <w:r w:rsidRPr="008451E9">
        <w:rPr>
          <w:rFonts w:ascii="Times New Roman" w:hAnsi="Times New Roman" w:cs="Times New Roman"/>
          <w:i/>
        </w:rPr>
        <w:t>P</w:t>
      </w:r>
      <w:r w:rsidRPr="008451E9">
        <w:rPr>
          <w:rFonts w:ascii="Times New Roman" w:hAnsi="Times New Roman" w:cs="Times New Roman"/>
        </w:rPr>
        <w:t>是以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  <w:vertAlign w:val="subscript"/>
        </w:rPr>
        <w:t>2</w:t>
      </w:r>
      <w:r w:rsidRPr="008451E9">
        <w:rPr>
          <w:rFonts w:ascii="Times New Roman" w:hAnsi="Times New Roman" w:cs="Times New Roman"/>
        </w:rPr>
        <w:t>为左</w:t>
      </w:r>
      <w:r>
        <w:rPr>
          <w:rFonts w:ascii="Times New Roman" w:hAnsi="Times New Roman" w:cs="Times New Roman"/>
        </w:rPr>
        <w:t>、</w:t>
      </w:r>
      <w:r w:rsidRPr="008451E9">
        <w:rPr>
          <w:rFonts w:ascii="Times New Roman" w:hAnsi="Times New Roman" w:cs="Times New Roman"/>
        </w:rPr>
        <w:t>右焦点的椭圆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  <w:i/>
        </w:rPr>
        <w:instrText>x</w:instrText>
      </w:r>
      <w:r w:rsidRPr="008451E9">
        <w:rPr>
          <w:rFonts w:ascii="Times New Roman" w:hAnsi="Times New Roman" w:cs="Times New Roman"/>
          <w:vertAlign w:val="superscript"/>
        </w:rPr>
        <w:instrText>2</w:instrText>
      </w:r>
      <w:r w:rsidRPr="008451E9">
        <w:rPr>
          <w:rFonts w:ascii="Times New Roman" w:hAnsi="Times New Roman" w:cs="Times New Roman"/>
          <w:i/>
        </w:rPr>
        <w:instrText>,a</w:instrText>
      </w:r>
      <w:r w:rsidRPr="008451E9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  <w:i/>
        </w:rPr>
        <w:instrText>y</w:instrText>
      </w:r>
      <w:r w:rsidRPr="008451E9">
        <w:rPr>
          <w:rFonts w:ascii="Times New Roman" w:hAnsi="Times New Roman" w:cs="Times New Roman"/>
          <w:vertAlign w:val="superscript"/>
        </w:rPr>
        <w:instrText>2</w:instrText>
      </w:r>
      <w:r w:rsidRPr="008451E9">
        <w:rPr>
          <w:rFonts w:ascii="Times New Roman" w:hAnsi="Times New Roman" w:cs="Times New Roman"/>
          <w:i/>
        </w:rPr>
        <w:instrText>,b</w:instrText>
      </w:r>
      <w:r w:rsidRPr="008451E9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  <w:i/>
        </w:rPr>
        <w:t>a</w:t>
      </w:r>
      <w:r w:rsidRPr="008451E9">
        <w:rPr>
          <w:rFonts w:ascii="Times New Roman" w:hAnsi="Times New Roman" w:cs="Times New Roman"/>
        </w:rPr>
        <w:t>&gt;</w:t>
      </w:r>
      <w:r w:rsidRPr="008451E9">
        <w:rPr>
          <w:rFonts w:ascii="Times New Roman" w:hAnsi="Times New Roman" w:cs="Times New Roman"/>
          <w:i/>
        </w:rPr>
        <w:t>b</w:t>
      </w:r>
      <w:r w:rsidRPr="008451E9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</w:rPr>
        <w:t>上一点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若</w:t>
      </w:r>
      <w:r w:rsidRPr="008451E9">
        <w:rPr>
          <w:rFonts w:hAnsi="宋体" w:cs="Times New Roman"/>
        </w:rPr>
        <w:t>∠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  <w:vertAlign w:val="subscript"/>
        </w:rPr>
        <w:t>1</w:t>
      </w:r>
      <w:r w:rsidRPr="008451E9">
        <w:rPr>
          <w:rFonts w:ascii="Times New Roman" w:hAnsi="Times New Roman" w:cs="Times New Roman"/>
          <w:i/>
        </w:rPr>
        <w:t>PF</w:t>
      </w:r>
      <w:r w:rsidRPr="008451E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120°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则该椭圆的离心率的取值范围是</w:t>
      </w:r>
      <w:r w:rsidRPr="008451E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377C217D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b\lc\[\rc\)(\a\vs4\al\co1(\f(\r(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8451E9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01D89C9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451E9">
        <w:rPr>
          <w:rFonts w:ascii="Times New Roman" w:eastAsia="仿宋_GB2312" w:hAnsi="Times New Roman" w:cs="Times New Roman"/>
        </w:rPr>
        <w:t>当动点</w:t>
      </w:r>
      <w:r w:rsidRPr="008451E9">
        <w:rPr>
          <w:rFonts w:ascii="Times New Roman" w:eastAsia="仿宋_GB2312" w:hAnsi="Times New Roman" w:cs="Times New Roman"/>
          <w:i/>
        </w:rPr>
        <w:t>P</w:t>
      </w:r>
      <w:r w:rsidRPr="008451E9">
        <w:rPr>
          <w:rFonts w:ascii="Times New Roman" w:eastAsia="仿宋_GB2312" w:hAnsi="Times New Roman" w:cs="Times New Roman"/>
        </w:rPr>
        <w:t>在椭圆长轴端点处沿椭圆弧向短轴端点运动时，</w:t>
      </w:r>
      <w:r w:rsidRPr="008451E9">
        <w:rPr>
          <w:rFonts w:ascii="Times New Roman" w:eastAsia="仿宋_GB2312" w:hAnsi="Times New Roman" w:cs="Times New Roman"/>
          <w:i/>
        </w:rPr>
        <w:t>P</w:t>
      </w:r>
      <w:r w:rsidRPr="008451E9">
        <w:rPr>
          <w:rFonts w:ascii="Times New Roman" w:eastAsia="仿宋_GB2312" w:hAnsi="Times New Roman" w:cs="Times New Roman"/>
        </w:rPr>
        <w:t>对两个焦点的张角</w:t>
      </w:r>
      <w:r w:rsidRPr="008451E9">
        <w:rPr>
          <w:rFonts w:eastAsia="仿宋_GB2312" w:hAnsi="宋体" w:cs="Times New Roman"/>
        </w:rPr>
        <w:t>∠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逐渐增大，当</w:t>
      </w:r>
      <w:r w:rsidRPr="008451E9">
        <w:rPr>
          <w:rFonts w:ascii="Times New Roman" w:eastAsia="仿宋_GB2312" w:hAnsi="Times New Roman" w:cs="Times New Roman"/>
          <w:i/>
        </w:rPr>
        <w:t>P</w:t>
      </w:r>
      <w:r w:rsidRPr="008451E9">
        <w:rPr>
          <w:rFonts w:ascii="Times New Roman" w:eastAsia="仿宋_GB2312" w:hAnsi="Times New Roman" w:cs="Times New Roman"/>
        </w:rPr>
        <w:t>点位于短轴端点</w:t>
      </w:r>
      <w:r w:rsidRPr="008451E9">
        <w:rPr>
          <w:rFonts w:ascii="Times New Roman" w:eastAsia="仿宋_GB2312" w:hAnsi="Times New Roman" w:cs="Times New Roman"/>
          <w:i/>
        </w:rPr>
        <w:t>P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 w:rsidRPr="008451E9">
        <w:rPr>
          <w:rFonts w:ascii="Times New Roman" w:eastAsia="仿宋_GB2312" w:hAnsi="Times New Roman" w:cs="Times New Roman"/>
        </w:rPr>
        <w:t>处时，</w:t>
      </w:r>
      <w:r w:rsidRPr="008451E9">
        <w:rPr>
          <w:rFonts w:eastAsia="仿宋_GB2312" w:hAnsi="宋体" w:cs="Times New Roman"/>
        </w:rPr>
        <w:t>∠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最大</w:t>
      </w:r>
      <w:r>
        <w:rPr>
          <w:rFonts w:ascii="Times New Roman" w:eastAsia="仿宋_GB2312" w:hAnsi="Times New Roman" w:cs="Times New Roman"/>
        </w:rPr>
        <w:t>．</w:t>
      </w:r>
    </w:p>
    <w:p w14:paraId="783BA188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eastAsia="仿宋_GB2312" w:hAnsi="宋体" w:cs="Times New Roman"/>
        </w:rPr>
        <w:lastRenderedPageBreak/>
        <w:t>∵</w:t>
      </w:r>
      <w:r w:rsidRPr="008451E9">
        <w:rPr>
          <w:rFonts w:ascii="Times New Roman" w:eastAsia="仿宋_GB2312" w:hAnsi="Times New Roman" w:cs="Times New Roman"/>
        </w:rPr>
        <w:t>存在点</w:t>
      </w:r>
      <w:r w:rsidRPr="008451E9">
        <w:rPr>
          <w:rFonts w:ascii="Times New Roman" w:eastAsia="仿宋_GB2312" w:hAnsi="Times New Roman" w:cs="Times New Roman"/>
          <w:i/>
        </w:rPr>
        <w:t>P</w:t>
      </w:r>
      <w:r w:rsidRPr="008451E9">
        <w:rPr>
          <w:rFonts w:ascii="Times New Roman" w:eastAsia="仿宋_GB2312" w:hAnsi="Times New Roman" w:cs="Times New Roman"/>
        </w:rPr>
        <w:t>为椭圆上的一点，使得</w:t>
      </w:r>
      <w:r w:rsidRPr="008451E9">
        <w:rPr>
          <w:rFonts w:eastAsia="仿宋_GB2312" w:hAnsi="宋体" w:cs="Times New Roman"/>
        </w:rPr>
        <w:t>∠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120°</w:t>
      </w:r>
      <w:r w:rsidRPr="008451E9">
        <w:rPr>
          <w:rFonts w:ascii="Times New Roman" w:eastAsia="仿宋_GB2312" w:hAnsi="Times New Roman" w:cs="Times New Roman"/>
        </w:rPr>
        <w:t>，</w:t>
      </w:r>
    </w:p>
    <w:p w14:paraId="22B0E37B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eastAsia="仿宋_GB2312" w:hAnsi="宋体" w:cs="Times New Roman"/>
        </w:rPr>
        <w:t>∴</w:t>
      </w:r>
      <w:r w:rsidRPr="008451E9">
        <w:rPr>
          <w:rFonts w:ascii="Times New Roman" w:eastAsia="仿宋_GB2312" w:hAnsi="Times New Roman" w:cs="Times New Roman"/>
        </w:rPr>
        <w:t>在</w:t>
      </w:r>
      <w:r w:rsidRPr="008451E9">
        <w:rPr>
          <w:rFonts w:eastAsia="仿宋_GB2312" w:hAnsi="宋体" w:cs="Times New Roman"/>
        </w:rPr>
        <w:t>△</w:t>
      </w:r>
      <w:r w:rsidRPr="008451E9">
        <w:rPr>
          <w:rFonts w:ascii="Times New Roman" w:eastAsia="仿宋_GB2312" w:hAnsi="Times New Roman" w:cs="Times New Roman"/>
          <w:i/>
        </w:rPr>
        <w:t>P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中，</w:t>
      </w:r>
      <w:r w:rsidRPr="008451E9">
        <w:rPr>
          <w:rFonts w:eastAsia="仿宋_GB2312" w:hAnsi="宋体" w:cs="Times New Roman"/>
        </w:rPr>
        <w:t>∠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  <w:i/>
        </w:rPr>
        <w:t>P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hAnsi="宋体" w:cs="Times New Roman"/>
        </w:rPr>
        <w:t>≥</w:t>
      </w:r>
      <w:r w:rsidRPr="008451E9">
        <w:rPr>
          <w:rFonts w:ascii="Times New Roman" w:eastAsia="仿宋_GB2312" w:hAnsi="Times New Roman" w:cs="Times New Roman"/>
        </w:rPr>
        <w:t>120°</w:t>
      </w:r>
      <w:r w:rsidRPr="008451E9">
        <w:rPr>
          <w:rFonts w:ascii="Times New Roman" w:eastAsia="仿宋_GB2312" w:hAnsi="Times New Roman" w:cs="Times New Roman"/>
        </w:rPr>
        <w:t>，</w:t>
      </w:r>
    </w:p>
    <w:p w14:paraId="7713AFEF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eastAsia="仿宋_GB2312" w:hAnsi="宋体" w:cs="Times New Roman"/>
        </w:rPr>
        <w:t>∴</w:t>
      </w:r>
      <w:r w:rsidRPr="008451E9">
        <w:rPr>
          <w:rFonts w:ascii="Times New Roman" w:eastAsia="仿宋_GB2312" w:hAnsi="Times New Roman" w:cs="Times New Roman"/>
        </w:rPr>
        <w:t>在</w:t>
      </w:r>
      <w:r w:rsidRPr="008451E9">
        <w:rPr>
          <w:rFonts w:ascii="Times New Roman" w:eastAsia="仿宋_GB2312" w:hAnsi="Times New Roman" w:cs="Times New Roman"/>
        </w:rPr>
        <w:t>Rt</w:t>
      </w:r>
      <w:r w:rsidRPr="008451E9">
        <w:rPr>
          <w:rFonts w:eastAsia="仿宋_GB2312" w:hAnsi="宋体" w:cs="Times New Roman"/>
        </w:rPr>
        <w:t>△</w:t>
      </w:r>
      <w:r w:rsidRPr="008451E9">
        <w:rPr>
          <w:rFonts w:ascii="Times New Roman" w:eastAsia="仿宋_GB2312" w:hAnsi="Times New Roman" w:cs="Times New Roman"/>
          <w:i/>
        </w:rPr>
        <w:t>P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 w:rsidRPr="008451E9">
        <w:rPr>
          <w:rFonts w:ascii="Times New Roman" w:eastAsia="仿宋_GB2312" w:hAnsi="Times New Roman" w:cs="Times New Roman"/>
          <w:i/>
        </w:rPr>
        <w:t>OF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中，</w:t>
      </w:r>
      <w:r w:rsidRPr="008451E9">
        <w:rPr>
          <w:rFonts w:eastAsia="仿宋_GB2312" w:hAnsi="宋体" w:cs="Times New Roman"/>
        </w:rPr>
        <w:t>∠</w:t>
      </w:r>
      <w:r w:rsidRPr="008451E9">
        <w:rPr>
          <w:rFonts w:ascii="Times New Roman" w:eastAsia="仿宋_GB2312" w:hAnsi="Times New Roman" w:cs="Times New Roman"/>
          <w:i/>
        </w:rPr>
        <w:t>OP</w:t>
      </w:r>
      <w:r w:rsidRPr="008451E9">
        <w:rPr>
          <w:rFonts w:ascii="Times New Roman" w:eastAsia="仿宋_GB2312" w:hAnsi="Times New Roman" w:cs="Times New Roman"/>
          <w:vertAlign w:val="subscript"/>
        </w:rPr>
        <w:t>0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hAnsi="宋体" w:cs="Times New Roman"/>
        </w:rPr>
        <w:t>≥</w:t>
      </w:r>
      <w:r w:rsidRPr="008451E9">
        <w:rPr>
          <w:rFonts w:ascii="Times New Roman" w:eastAsia="仿宋_GB2312" w:hAnsi="Times New Roman" w:cs="Times New Roman"/>
        </w:rPr>
        <w:t>60°</w:t>
      </w:r>
      <w:r w:rsidRPr="008451E9">
        <w:rPr>
          <w:rFonts w:ascii="Times New Roman" w:eastAsia="仿宋_GB2312" w:hAnsi="Times New Roman" w:cs="Times New Roman"/>
        </w:rPr>
        <w:t>，</w:t>
      </w:r>
    </w:p>
    <w:p w14:paraId="49516440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c,b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c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,a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  <w:i/>
        </w:rPr>
        <w:instrText>c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hAnsi="宋体" w:cs="Times New Roman"/>
        </w:rPr>
        <w:t>≥</w:t>
      </w:r>
      <w:r w:rsidRPr="008451E9">
        <w:rPr>
          <w:rFonts w:ascii="Times New Roman" w:eastAsia="仿宋_GB2312" w:hAnsi="Times New Roman" w:cs="Times New Roman"/>
        </w:rPr>
        <w:t>3</w:t>
      </w:r>
      <w:r w:rsidRPr="008451E9">
        <w:rPr>
          <w:rFonts w:ascii="Times New Roman" w:eastAsia="仿宋_GB2312" w:hAnsi="Times New Roman" w:cs="Times New Roman"/>
        </w:rPr>
        <w:t>，即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c,a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hAnsi="宋体" w:cs="Times New Roman"/>
        </w:rPr>
        <w:t>≤</w:t>
      </w:r>
      <w:r w:rsidRPr="008451E9">
        <w:rPr>
          <w:rFonts w:ascii="Times New Roman" w:eastAsia="仿宋_GB2312" w:hAnsi="Times New Roman" w:cs="Times New Roman"/>
          <w:i/>
        </w:rPr>
        <w:t>e</w:t>
      </w:r>
      <w:r w:rsidRPr="008451E9">
        <w:rPr>
          <w:rFonts w:ascii="Times New Roman" w:eastAsia="仿宋_GB2312" w:hAnsi="Times New Roman" w:cs="Times New Roman"/>
        </w:rPr>
        <w:t>&lt;1.</w:t>
      </w:r>
    </w:p>
    <w:p w14:paraId="527FD1FA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</w:rPr>
        <w:t>过椭圆</w:t>
      </w:r>
      <w:r w:rsidRPr="008451E9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  <w:i/>
        </w:rPr>
        <w:instrText>x</w:instrText>
      </w:r>
      <w:r w:rsidRPr="008451E9">
        <w:rPr>
          <w:rFonts w:ascii="Times New Roman" w:hAnsi="Times New Roman" w:cs="Times New Roman"/>
          <w:vertAlign w:val="superscript"/>
        </w:rPr>
        <w:instrText>2</w:instrText>
      </w:r>
      <w:r w:rsidRPr="008451E9">
        <w:rPr>
          <w:rFonts w:ascii="Times New Roman" w:hAnsi="Times New Roman" w:cs="Times New Roman"/>
          <w:i/>
        </w:rPr>
        <w:instrText>,a</w:instrText>
      </w:r>
      <w:r w:rsidRPr="008451E9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  <w:i/>
        </w:rPr>
        <w:instrText>y</w:instrText>
      </w:r>
      <w:r w:rsidRPr="008451E9">
        <w:rPr>
          <w:rFonts w:ascii="Times New Roman" w:hAnsi="Times New Roman" w:cs="Times New Roman"/>
          <w:vertAlign w:val="superscript"/>
        </w:rPr>
        <w:instrText>2</w:instrText>
      </w:r>
      <w:r w:rsidRPr="008451E9">
        <w:rPr>
          <w:rFonts w:ascii="Times New Roman" w:hAnsi="Times New Roman" w:cs="Times New Roman"/>
          <w:i/>
        </w:rPr>
        <w:instrText>,b</w:instrText>
      </w:r>
      <w:r w:rsidRPr="008451E9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  <w:i/>
        </w:rPr>
        <w:t>a</w:t>
      </w:r>
      <w:r w:rsidRPr="008451E9">
        <w:rPr>
          <w:rFonts w:ascii="Times New Roman" w:hAnsi="Times New Roman" w:cs="Times New Roman"/>
        </w:rPr>
        <w:t>&gt;</w:t>
      </w:r>
      <w:r w:rsidRPr="008451E9">
        <w:rPr>
          <w:rFonts w:ascii="Times New Roman" w:hAnsi="Times New Roman" w:cs="Times New Roman"/>
          <w:i/>
        </w:rPr>
        <w:t>b</w:t>
      </w:r>
      <w:r w:rsidRPr="008451E9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</w:rPr>
        <w:t>的左顶点</w:t>
      </w:r>
      <w:r w:rsidRPr="008451E9">
        <w:rPr>
          <w:rFonts w:ascii="Times New Roman" w:hAnsi="Times New Roman" w:cs="Times New Roman"/>
          <w:i/>
        </w:rPr>
        <w:t>A</w:t>
      </w:r>
      <w:r w:rsidRPr="008451E9">
        <w:rPr>
          <w:rFonts w:ascii="Times New Roman" w:hAnsi="Times New Roman" w:cs="Times New Roman"/>
        </w:rPr>
        <w:t>且斜率为</w:t>
      </w:r>
      <w:r w:rsidRPr="008451E9">
        <w:rPr>
          <w:rFonts w:ascii="Times New Roman" w:hAnsi="Times New Roman" w:cs="Times New Roman"/>
          <w:i/>
        </w:rPr>
        <w:t>k</w:t>
      </w:r>
      <w:r w:rsidRPr="008451E9">
        <w:rPr>
          <w:rFonts w:ascii="Times New Roman" w:hAnsi="Times New Roman" w:cs="Times New Roman"/>
        </w:rPr>
        <w:t>的直线交椭圆</w:t>
      </w:r>
      <w:r w:rsidRPr="008451E9">
        <w:rPr>
          <w:rFonts w:ascii="Times New Roman" w:hAnsi="Times New Roman" w:cs="Times New Roman"/>
          <w:i/>
        </w:rPr>
        <w:t>C</w:t>
      </w:r>
      <w:r w:rsidRPr="008451E9">
        <w:rPr>
          <w:rFonts w:ascii="Times New Roman" w:hAnsi="Times New Roman" w:cs="Times New Roman"/>
        </w:rPr>
        <w:t>于另一点</w:t>
      </w:r>
      <w:r w:rsidRPr="008451E9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，</w:t>
      </w:r>
      <w:proofErr w:type="gramStart"/>
      <w:r w:rsidRPr="008451E9">
        <w:rPr>
          <w:rFonts w:ascii="Times New Roman" w:hAnsi="Times New Roman" w:cs="Times New Roman"/>
        </w:rPr>
        <w:t>且点</w:t>
      </w:r>
      <w:proofErr w:type="gramEnd"/>
      <w:r w:rsidRPr="008451E9">
        <w:rPr>
          <w:rFonts w:ascii="Times New Roman" w:hAnsi="Times New Roman" w:cs="Times New Roman"/>
          <w:i/>
        </w:rPr>
        <w:t>B</w:t>
      </w:r>
      <w:r w:rsidRPr="008451E9">
        <w:rPr>
          <w:rFonts w:ascii="Times New Roman" w:hAnsi="Times New Roman" w:cs="Times New Roman"/>
        </w:rPr>
        <w:t>在</w:t>
      </w:r>
      <w:r w:rsidRPr="008451E9">
        <w:rPr>
          <w:rFonts w:ascii="Times New Roman" w:hAnsi="Times New Roman" w:cs="Times New Roman"/>
          <w:i/>
        </w:rPr>
        <w:t>x</w:t>
      </w:r>
      <w:r w:rsidRPr="008451E9">
        <w:rPr>
          <w:rFonts w:ascii="Times New Roman" w:hAnsi="Times New Roman" w:cs="Times New Roman"/>
        </w:rPr>
        <w:t>轴上的射影恰好为右焦点</w:t>
      </w:r>
      <w:r w:rsidRPr="008451E9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</w:rPr>
        <w:instrText>1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hAnsi="Times New Roman" w:cs="Times New Roman"/>
        </w:rPr>
        <w:t>&lt;|</w:t>
      </w:r>
      <w:r w:rsidRPr="008451E9">
        <w:rPr>
          <w:rFonts w:ascii="Times New Roman" w:hAnsi="Times New Roman" w:cs="Times New Roman"/>
          <w:i/>
        </w:rPr>
        <w:t>k</w:t>
      </w:r>
      <w:r w:rsidRPr="008451E9">
        <w:rPr>
          <w:rFonts w:ascii="Times New Roman" w:hAnsi="Times New Roman" w:cs="Times New Roman"/>
        </w:rPr>
        <w:t>|&lt;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</w:rPr>
        <w:instrText>1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则椭圆</w:t>
      </w:r>
      <w:r w:rsidRPr="008451E9">
        <w:rPr>
          <w:rFonts w:ascii="Times New Roman" w:hAnsi="Times New Roman" w:cs="Times New Roman"/>
          <w:i/>
        </w:rPr>
        <w:t>C</w:t>
      </w:r>
      <w:r w:rsidRPr="008451E9">
        <w:rPr>
          <w:rFonts w:ascii="Times New Roman" w:hAnsi="Times New Roman" w:cs="Times New Roman"/>
        </w:rPr>
        <w:t>的离心率的取值范围是</w:t>
      </w:r>
      <w:r w:rsidRPr="008451E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0CA73EC9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8451E9">
        <w:rPr>
          <w:rFonts w:ascii="Times New Roman" w:hAnsi="Times New Roman" w:cs="Times New Roman"/>
        </w:rPr>
        <w:instrText>2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8451E9">
        <w:rPr>
          <w:rFonts w:ascii="Times New Roman" w:hAnsi="Times New Roman" w:cs="Times New Roman"/>
        </w:rPr>
        <w:instrText>5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7206C21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451E9">
        <w:rPr>
          <w:rFonts w:ascii="Times New Roman" w:eastAsia="仿宋_GB2312" w:hAnsi="Times New Roman" w:cs="Times New Roman"/>
        </w:rPr>
        <w:t>设</w:t>
      </w:r>
      <w:r w:rsidRPr="008451E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  <w:i/>
        </w:rPr>
        <w:t>,</w:t>
      </w:r>
      <w:r w:rsidRPr="008451E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，将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  <w:i/>
        </w:rPr>
        <w:t>c</w:t>
      </w:r>
      <w:r w:rsidRPr="008451E9">
        <w:rPr>
          <w:rFonts w:ascii="Times New Roman" w:eastAsia="仿宋_GB2312" w:hAnsi="Times New Roman" w:cs="Times New Roman"/>
        </w:rPr>
        <w:t>代入椭圆的方程，</w:t>
      </w:r>
    </w:p>
    <w:p w14:paraId="01E0EFEE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可得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c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,a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,b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1</w:t>
      </w:r>
      <w:r w:rsidRPr="008451E9">
        <w:rPr>
          <w:rFonts w:ascii="Times New Roman" w:eastAsia="仿宋_GB2312" w:hAnsi="Times New Roman" w:cs="Times New Roman"/>
        </w:rPr>
        <w:t>，解得</w:t>
      </w: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b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eastAsia="仿宋_GB2312" w:hAnsi="宋体" w:cs="Times New Roman"/>
        </w:rPr>
        <w:t>∴</w:t>
      </w:r>
      <w:r w:rsidRPr="008451E9">
        <w:rPr>
          <w:rFonts w:ascii="Times New Roman" w:eastAsia="仿宋_GB2312" w:hAnsi="Times New Roman" w:cs="Times New Roman"/>
          <w:i/>
        </w:rPr>
        <w:t>B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8451E9">
        <w:rPr>
          <w:rFonts w:ascii="Times New Roman" w:eastAsia="仿宋_GB2312" w:hAnsi="Times New Roman" w:cs="Times New Roman"/>
          <w:i/>
        </w:rPr>
        <w:instrText>c</w:instrText>
      </w:r>
      <w:r w:rsidRPr="008451E9">
        <w:rPr>
          <w:rFonts w:ascii="Times New Roman" w:eastAsia="仿宋_GB2312" w:hAnsi="Times New Roman" w:cs="Times New Roman"/>
        </w:rPr>
        <w:instrText>，</w:instrText>
      </w:r>
      <w:r w:rsidRPr="008451E9">
        <w:rPr>
          <w:rFonts w:ascii="Times New Roman" w:eastAsia="仿宋_GB2312" w:hAnsi="Times New Roman" w:cs="Times New Roman"/>
        </w:rPr>
        <w:instrText>±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  <w:i/>
        </w:rPr>
        <w:instrText>b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2D612AF2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又</w:t>
      </w:r>
      <w:r w:rsidRPr="008451E9">
        <w:rPr>
          <w:rFonts w:eastAsia="仿宋_GB2312" w:hAnsi="宋体" w:cs="Times New Roman"/>
        </w:rPr>
        <w:t>∵</w:t>
      </w:r>
      <w:r w:rsidRPr="008451E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</w:rPr>
        <w:t>,</w:t>
      </w:r>
      <w:r w:rsidRPr="008451E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eastAsia="仿宋_GB2312" w:hAnsi="宋体" w:cs="Times New Roman"/>
        </w:rPr>
        <w:t>∴</w:t>
      </w:r>
      <w:r w:rsidRPr="008451E9">
        <w:rPr>
          <w:rFonts w:ascii="Times New Roman" w:eastAsia="仿宋_GB2312" w:hAnsi="Times New Roman" w:cs="Times New Roman"/>
        </w:rPr>
        <w:t>直线</w:t>
      </w:r>
      <w:r w:rsidRPr="008451E9">
        <w:rPr>
          <w:rFonts w:ascii="Times New Roman" w:eastAsia="仿宋_GB2312" w:hAnsi="Times New Roman" w:cs="Times New Roman"/>
          <w:i/>
        </w:rPr>
        <w:t>AB</w:t>
      </w:r>
      <w:r w:rsidRPr="008451E9">
        <w:rPr>
          <w:rFonts w:ascii="Times New Roman" w:eastAsia="仿宋_GB2312" w:hAnsi="Times New Roman" w:cs="Times New Roman"/>
        </w:rPr>
        <w:t>的斜率为</w:t>
      </w:r>
    </w:p>
    <w:p w14:paraId="03B94336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  <w:i/>
        </w:rPr>
        <w:t>k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±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  <w:i/>
        </w:rPr>
        <w:instrText>b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0</w:instrText>
      </w:r>
      <w:r w:rsidRPr="008451E9">
        <w:rPr>
          <w:rFonts w:ascii="Times New Roman" w:eastAsia="仿宋_GB2312" w:hAnsi="Times New Roman" w:cs="Times New Roman"/>
          <w:i/>
        </w:rPr>
        <w:instrText>,c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a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  <w:i/>
        </w:rPr>
        <w:instrText>c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,a</w:instrText>
      </w:r>
      <w:r w:rsidRPr="008451E9">
        <w:rPr>
          <w:rFonts w:ascii="Symbol" w:eastAsia="仿宋_GB2312" w:hAnsi="Symbol" w:cs="Times New Roman"/>
        </w:rPr>
        <w:instrText></w:instrText>
      </w:r>
      <w:r w:rsidRPr="008451E9">
        <w:rPr>
          <w:rFonts w:ascii="Times New Roman" w:eastAsia="仿宋_GB2312" w:hAnsi="Times New Roman" w:cs="Times New Roman"/>
          <w:i/>
        </w:rPr>
        <w:instrText>a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  <w:i/>
        </w:rPr>
        <w:instrText>c</w:instrText>
      </w:r>
      <w:r w:rsidRPr="008451E9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a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  <w:i/>
        </w:rPr>
        <w:instrText>c,a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±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1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  <w:i/>
        </w:rPr>
        <w:t>e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7554290F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&lt;|</w:t>
      </w:r>
      <w:r w:rsidRPr="008451E9">
        <w:rPr>
          <w:rFonts w:ascii="Times New Roman" w:eastAsia="仿宋_GB2312" w:hAnsi="Times New Roman" w:cs="Times New Roman"/>
          <w:i/>
        </w:rPr>
        <w:t>k</w:t>
      </w:r>
      <w:r w:rsidRPr="008451E9">
        <w:rPr>
          <w:rFonts w:ascii="Times New Roman" w:eastAsia="仿宋_GB2312" w:hAnsi="Times New Roman" w:cs="Times New Roman"/>
        </w:rPr>
        <w:t>|&lt;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</w:rPr>
        <w:t>0&lt;</w:t>
      </w:r>
      <w:r w:rsidRPr="008451E9">
        <w:rPr>
          <w:rFonts w:ascii="Times New Roman" w:eastAsia="仿宋_GB2312" w:hAnsi="Times New Roman" w:cs="Times New Roman"/>
          <w:i/>
        </w:rPr>
        <w:t>e</w:t>
      </w:r>
      <w:r w:rsidRPr="008451E9">
        <w:rPr>
          <w:rFonts w:ascii="Times New Roman" w:eastAsia="仿宋_GB2312" w:hAnsi="Times New Roman" w:cs="Times New Roman"/>
        </w:rPr>
        <w:t>&lt;1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&lt;1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  <w:i/>
        </w:rPr>
        <w:t>e</w:t>
      </w:r>
      <w:r w:rsidRPr="008451E9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38B8185D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&lt;</w:t>
      </w:r>
      <w:r w:rsidRPr="008451E9">
        <w:rPr>
          <w:rFonts w:ascii="Times New Roman" w:eastAsia="仿宋_GB2312" w:hAnsi="Times New Roman" w:cs="Times New Roman"/>
          <w:i/>
        </w:rPr>
        <w:t>e</w:t>
      </w:r>
      <w:r w:rsidRPr="008451E9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5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098B81A1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eastAsia="仿宋_GB2312" w:hAnsi="宋体" w:cs="Times New Roman"/>
        </w:rPr>
        <w:t>∴</w:t>
      </w:r>
      <w:r w:rsidRPr="008451E9">
        <w:rPr>
          <w:rFonts w:ascii="Times New Roman" w:eastAsia="仿宋_GB2312" w:hAnsi="Times New Roman" w:cs="Times New Roman"/>
        </w:rPr>
        <w:t>椭圆</w:t>
      </w:r>
      <w:r w:rsidRPr="008451E9">
        <w:rPr>
          <w:rFonts w:ascii="Times New Roman" w:eastAsia="仿宋_GB2312" w:hAnsi="Times New Roman" w:cs="Times New Roman"/>
          <w:i/>
        </w:rPr>
        <w:t>C</w:t>
      </w:r>
      <w:r w:rsidRPr="008451E9">
        <w:rPr>
          <w:rFonts w:ascii="Times New Roman" w:eastAsia="仿宋_GB2312" w:hAnsi="Times New Roman" w:cs="Times New Roman"/>
        </w:rPr>
        <w:t>的离心率的取值范围是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5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.</w:t>
      </w:r>
    </w:p>
    <w:p w14:paraId="47F8A8CC" w14:textId="77777777" w:rsidR="008451E9" w:rsidRDefault="00813887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hAnsi="Times New Roman" w:cs="Times New Roman"/>
        </w:rPr>
        <w:pict w14:anchorId="27B680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05pt;height:18.8pt">
            <v:imagedata r:id="rId4" o:title="能力提升"/>
          </v:shape>
        </w:pict>
      </w:r>
      <w:r w:rsidR="008451E9" w:rsidRPr="008451E9">
        <w:rPr>
          <w:rFonts w:ascii="Times New Roman" w:eastAsia="楷体_GB2312" w:hAnsi="Times New Roman" w:cs="Times New Roman"/>
        </w:rPr>
        <w:t>求离心率范围的常用方法</w:t>
      </w:r>
    </w:p>
    <w:p w14:paraId="29707380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8451E9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8451E9">
        <w:rPr>
          <w:rFonts w:ascii="Times New Roman" w:eastAsia="楷体_GB2312" w:hAnsi="Times New Roman" w:cs="Times New Roman"/>
        </w:rPr>
        <w:t>利用椭圆、双曲线中</w:t>
      </w:r>
      <w:r w:rsidRPr="008451E9">
        <w:rPr>
          <w:rFonts w:ascii="Times New Roman" w:eastAsia="楷体_GB2312" w:hAnsi="Times New Roman" w:cs="Times New Roman"/>
          <w:i/>
        </w:rPr>
        <w:t>a</w:t>
      </w:r>
      <w:r w:rsidRPr="008451E9">
        <w:rPr>
          <w:rFonts w:ascii="Times New Roman" w:eastAsia="楷体_GB2312" w:hAnsi="Times New Roman" w:cs="Times New Roman"/>
        </w:rPr>
        <w:t>，</w:t>
      </w:r>
      <w:r w:rsidRPr="008451E9">
        <w:rPr>
          <w:rFonts w:ascii="Times New Roman" w:eastAsia="楷体_GB2312" w:hAnsi="Times New Roman" w:cs="Times New Roman"/>
          <w:i/>
        </w:rPr>
        <w:t>b</w:t>
      </w:r>
      <w:r w:rsidRPr="008451E9">
        <w:rPr>
          <w:rFonts w:ascii="Times New Roman" w:eastAsia="楷体_GB2312" w:hAnsi="Times New Roman" w:cs="Times New Roman"/>
        </w:rPr>
        <w:t>，</w:t>
      </w:r>
      <w:r w:rsidRPr="008451E9">
        <w:rPr>
          <w:rFonts w:ascii="Times New Roman" w:eastAsia="楷体_GB2312" w:hAnsi="Times New Roman" w:cs="Times New Roman"/>
          <w:i/>
        </w:rPr>
        <w:t>c</w:t>
      </w:r>
      <w:r w:rsidRPr="008451E9">
        <w:rPr>
          <w:rFonts w:ascii="Times New Roman" w:eastAsia="楷体_GB2312" w:hAnsi="Times New Roman" w:cs="Times New Roman"/>
        </w:rPr>
        <w:t>某个量的取值范围确定</w:t>
      </w:r>
      <w:r w:rsidRPr="008451E9">
        <w:rPr>
          <w:rFonts w:ascii="Times New Roman" w:eastAsia="楷体_GB2312" w:hAnsi="Times New Roman" w:cs="Times New Roman"/>
          <w:i/>
        </w:rPr>
        <w:t>e</w:t>
      </w:r>
      <w:r w:rsidRPr="008451E9">
        <w:rPr>
          <w:rFonts w:ascii="Times New Roman" w:eastAsia="楷体_GB2312" w:hAnsi="Times New Roman" w:cs="Times New Roman"/>
        </w:rPr>
        <w:t>；构造</w:t>
      </w:r>
      <w:r w:rsidRPr="008451E9">
        <w:rPr>
          <w:rFonts w:ascii="Times New Roman" w:eastAsia="楷体_GB2312" w:hAnsi="Times New Roman" w:cs="Times New Roman"/>
          <w:i/>
        </w:rPr>
        <w:t>a</w:t>
      </w:r>
      <w:r w:rsidRPr="008451E9">
        <w:rPr>
          <w:rFonts w:ascii="Times New Roman" w:eastAsia="楷体_GB2312" w:hAnsi="Times New Roman" w:cs="Times New Roman"/>
        </w:rPr>
        <w:t>，</w:t>
      </w:r>
      <w:r w:rsidRPr="008451E9">
        <w:rPr>
          <w:rFonts w:ascii="Times New Roman" w:eastAsia="楷体_GB2312" w:hAnsi="Times New Roman" w:cs="Times New Roman"/>
          <w:i/>
        </w:rPr>
        <w:t>b</w:t>
      </w:r>
      <w:r w:rsidRPr="008451E9">
        <w:rPr>
          <w:rFonts w:ascii="Times New Roman" w:eastAsia="楷体_GB2312" w:hAnsi="Times New Roman" w:cs="Times New Roman"/>
        </w:rPr>
        <w:t>，</w:t>
      </w:r>
      <w:r w:rsidRPr="008451E9">
        <w:rPr>
          <w:rFonts w:ascii="Times New Roman" w:eastAsia="楷体_GB2312" w:hAnsi="Times New Roman" w:cs="Times New Roman"/>
          <w:i/>
        </w:rPr>
        <w:t>c</w:t>
      </w:r>
      <w:r w:rsidRPr="008451E9">
        <w:rPr>
          <w:rFonts w:ascii="Times New Roman" w:eastAsia="楷体_GB2312" w:hAnsi="Times New Roman" w:cs="Times New Roman"/>
        </w:rPr>
        <w:t>的齐次不等式确定</w:t>
      </w:r>
      <w:r w:rsidRPr="008451E9">
        <w:rPr>
          <w:rFonts w:ascii="Times New Roman" w:eastAsia="楷体_GB2312" w:hAnsi="Times New Roman" w:cs="Times New Roman"/>
          <w:i/>
        </w:rPr>
        <w:t>e</w:t>
      </w:r>
      <w:r w:rsidRPr="008451E9">
        <w:rPr>
          <w:rFonts w:ascii="Times New Roman" w:eastAsia="楷体_GB2312" w:hAnsi="Times New Roman" w:cs="Times New Roman"/>
        </w:rPr>
        <w:t>.</w:t>
      </w:r>
    </w:p>
    <w:p w14:paraId="5A0BC3B9" w14:textId="77777777" w:rsidR="008451E9" w:rsidRPr="009971CA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8451E9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8451E9">
        <w:rPr>
          <w:rFonts w:ascii="Times New Roman" w:eastAsia="楷体_GB2312" w:hAnsi="Times New Roman" w:cs="Times New Roman"/>
        </w:rPr>
        <w:t>利用图形中的位置关系</w:t>
      </w:r>
      <w:r>
        <w:rPr>
          <w:rFonts w:ascii="Times New Roman" w:eastAsia="楷体_GB2312" w:hAnsi="Times New Roman" w:cs="Times New Roman"/>
        </w:rPr>
        <w:t>(</w:t>
      </w:r>
      <w:r w:rsidRPr="008451E9">
        <w:rPr>
          <w:rFonts w:ascii="Times New Roman" w:eastAsia="楷体_GB2312" w:hAnsi="Times New Roman" w:cs="Times New Roman"/>
        </w:rPr>
        <w:t>如三角形中的边角关系，曲线上的点到焦点距离的范围等</w:t>
      </w:r>
      <w:r>
        <w:rPr>
          <w:rFonts w:ascii="Times New Roman" w:eastAsia="楷体_GB2312" w:hAnsi="Times New Roman" w:cs="Times New Roman"/>
        </w:rPr>
        <w:t>)</w:t>
      </w:r>
      <w:r w:rsidRPr="008451E9">
        <w:rPr>
          <w:rFonts w:ascii="Times New Roman" w:eastAsia="楷体_GB2312" w:hAnsi="Times New Roman" w:cs="Times New Roman"/>
        </w:rPr>
        <w:t>建立不等式</w:t>
      </w:r>
      <w:r>
        <w:rPr>
          <w:rFonts w:ascii="Times New Roman" w:eastAsia="楷体_GB2312" w:hAnsi="Times New Roman" w:cs="Times New Roman"/>
        </w:rPr>
        <w:t>(</w:t>
      </w:r>
      <w:r w:rsidRPr="008451E9">
        <w:rPr>
          <w:rFonts w:ascii="Times New Roman" w:eastAsia="楷体_GB2312" w:hAnsi="Times New Roman" w:cs="Times New Roman"/>
        </w:rPr>
        <w:t>不等式组</w:t>
      </w:r>
      <w:r>
        <w:rPr>
          <w:rFonts w:ascii="Times New Roman" w:eastAsia="楷体_GB2312" w:hAnsi="Times New Roman" w:cs="Times New Roman"/>
        </w:rPr>
        <w:t>)</w:t>
      </w:r>
      <w:r w:rsidRPr="008451E9">
        <w:rPr>
          <w:rFonts w:ascii="Times New Roman" w:eastAsia="楷体_GB2312" w:hAnsi="Times New Roman" w:cs="Times New Roman"/>
        </w:rPr>
        <w:t>，确定</w:t>
      </w:r>
      <w:r w:rsidRPr="008451E9">
        <w:rPr>
          <w:rFonts w:ascii="Times New Roman" w:eastAsia="楷体_GB2312" w:hAnsi="Times New Roman" w:cs="Times New Roman"/>
          <w:i/>
        </w:rPr>
        <w:t>e</w:t>
      </w:r>
      <w:r w:rsidRPr="008451E9">
        <w:rPr>
          <w:rFonts w:ascii="Times New Roman" w:eastAsia="楷体_GB2312" w:hAnsi="Times New Roman" w:cs="Times New Roman"/>
        </w:rPr>
        <w:t>.</w:t>
      </w:r>
    </w:p>
    <w:p w14:paraId="10608253" w14:textId="77777777" w:rsidR="008451E9" w:rsidRDefault="008451E9" w:rsidP="00B916D8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715EA5">
        <w:rPr>
          <w:rFonts w:ascii="Times New Roman" w:hAnsi="Times New Roman" w:cs="Times New Roman" w:hint="eastAsia"/>
        </w:rPr>
        <w:instrText xml:space="preserve"> INCLUDEPICTURE "E:\\</w:instrText>
      </w:r>
      <w:r w:rsidR="00715EA5">
        <w:rPr>
          <w:rFonts w:ascii="Times New Roman" w:hAnsi="Times New Roman" w:cs="Times New Roman" w:hint="eastAsia"/>
        </w:rPr>
        <w:instrText>周飞燕</w:instrText>
      </w:r>
      <w:r w:rsidR="00715EA5">
        <w:rPr>
          <w:rFonts w:ascii="Times New Roman" w:hAnsi="Times New Roman" w:cs="Times New Roman" w:hint="eastAsia"/>
        </w:rPr>
        <w:instrText>\\2020\\</w:instrText>
      </w:r>
      <w:r w:rsidR="00715EA5">
        <w:rPr>
          <w:rFonts w:ascii="Times New Roman" w:hAnsi="Times New Roman" w:cs="Times New Roman" w:hint="eastAsia"/>
        </w:rPr>
        <w:instrText>二轮</w:instrText>
      </w:r>
      <w:r w:rsidR="00715EA5">
        <w:rPr>
          <w:rFonts w:ascii="Times New Roman" w:hAnsi="Times New Roman" w:cs="Times New Roman" w:hint="eastAsia"/>
        </w:rPr>
        <w:instrText>\\</w:instrText>
      </w:r>
      <w:r w:rsidR="00715EA5">
        <w:rPr>
          <w:rFonts w:ascii="Times New Roman" w:hAnsi="Times New Roman" w:cs="Times New Roman" w:hint="eastAsia"/>
        </w:rPr>
        <w:instrText>跟踪演练</w:instrText>
      </w:r>
      <w:r w:rsidR="00715EA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D94A29">
        <w:rPr>
          <w:rFonts w:ascii="Times New Roman" w:hAnsi="Times New Roman" w:cs="Times New Roman"/>
        </w:rPr>
        <w:fldChar w:fldCharType="begin"/>
      </w:r>
      <w:r w:rsidR="00D94A29">
        <w:rPr>
          <w:rFonts w:ascii="Times New Roman" w:hAnsi="Times New Roman" w:cs="Times New Roman"/>
        </w:rPr>
        <w:instrText xml:space="preserve"> </w:instrText>
      </w:r>
      <w:r w:rsidR="00D94A29">
        <w:rPr>
          <w:rFonts w:ascii="Times New Roman" w:hAnsi="Times New Roman" w:cs="Times New Roman" w:hint="eastAsia"/>
        </w:rPr>
        <w:instrText>INCLUDEPICTURE  "E:\\</w:instrText>
      </w:r>
      <w:r w:rsidR="00D94A29">
        <w:rPr>
          <w:rFonts w:ascii="Times New Roman" w:hAnsi="Times New Roman" w:cs="Times New Roman" w:hint="eastAsia"/>
        </w:rPr>
        <w:instrText>周飞燕</w:instrText>
      </w:r>
      <w:r w:rsidR="00D94A29">
        <w:rPr>
          <w:rFonts w:ascii="Times New Roman" w:hAnsi="Times New Roman" w:cs="Times New Roman" w:hint="eastAsia"/>
        </w:rPr>
        <w:instrText>\\2020\\</w:instrText>
      </w:r>
      <w:r w:rsidR="00D94A29">
        <w:rPr>
          <w:rFonts w:ascii="Times New Roman" w:hAnsi="Times New Roman" w:cs="Times New Roman" w:hint="eastAsia"/>
        </w:rPr>
        <w:instrText>二轮</w:instrText>
      </w:r>
      <w:r w:rsidR="00D94A29">
        <w:rPr>
          <w:rFonts w:ascii="Times New Roman" w:hAnsi="Times New Roman" w:cs="Times New Roman" w:hint="eastAsia"/>
        </w:rPr>
        <w:instrText>\\</w:instrText>
      </w:r>
      <w:r w:rsidR="00D94A29">
        <w:rPr>
          <w:rFonts w:ascii="Times New Roman" w:hAnsi="Times New Roman" w:cs="Times New Roman" w:hint="eastAsia"/>
        </w:rPr>
        <w:instrText>跟踪演练</w:instrText>
      </w:r>
      <w:r w:rsidR="00D94A29">
        <w:rPr>
          <w:rFonts w:ascii="Times New Roman" w:hAnsi="Times New Roman" w:cs="Times New Roman" w:hint="eastAsia"/>
        </w:rPr>
        <w:instrText>.tif" \* MERGEFORMATINET</w:instrText>
      </w:r>
      <w:r w:rsidR="00D94A29">
        <w:rPr>
          <w:rFonts w:ascii="Times New Roman" w:hAnsi="Times New Roman" w:cs="Times New Roman"/>
        </w:rPr>
        <w:instrText xml:space="preserve"> </w:instrText>
      </w:r>
      <w:r w:rsidR="00D94A29">
        <w:rPr>
          <w:rFonts w:ascii="Times New Roman" w:hAnsi="Times New Roman" w:cs="Times New Roman"/>
        </w:rPr>
        <w:fldChar w:fldCharType="separate"/>
      </w:r>
      <w:r w:rsidR="00385792">
        <w:rPr>
          <w:rFonts w:ascii="Times New Roman" w:hAnsi="Times New Roman" w:cs="Times New Roman"/>
        </w:rPr>
        <w:fldChar w:fldCharType="begin"/>
      </w:r>
      <w:r w:rsidR="00385792">
        <w:rPr>
          <w:rFonts w:ascii="Times New Roman" w:hAnsi="Times New Roman" w:cs="Times New Roman"/>
        </w:rPr>
        <w:instrText xml:space="preserve"> </w:instrText>
      </w:r>
      <w:r w:rsidR="00385792">
        <w:rPr>
          <w:rFonts w:ascii="Times New Roman" w:hAnsi="Times New Roman" w:cs="Times New Roman" w:hint="eastAsia"/>
        </w:rPr>
        <w:instrText>INCLUDEPICTURE  "E:\\</w:instrText>
      </w:r>
      <w:r w:rsidR="00385792">
        <w:rPr>
          <w:rFonts w:ascii="Times New Roman" w:hAnsi="Times New Roman" w:cs="Times New Roman" w:hint="eastAsia"/>
        </w:rPr>
        <w:instrText>周飞燕</w:instrText>
      </w:r>
      <w:r w:rsidR="00385792">
        <w:rPr>
          <w:rFonts w:ascii="Times New Roman" w:hAnsi="Times New Roman" w:cs="Times New Roman" w:hint="eastAsia"/>
        </w:rPr>
        <w:instrText>\\2020\\</w:instrText>
      </w:r>
      <w:r w:rsidR="00385792">
        <w:rPr>
          <w:rFonts w:ascii="Times New Roman" w:hAnsi="Times New Roman" w:cs="Times New Roman" w:hint="eastAsia"/>
        </w:rPr>
        <w:instrText>二轮</w:instrText>
      </w:r>
      <w:r w:rsidR="00385792">
        <w:rPr>
          <w:rFonts w:ascii="Times New Roman" w:hAnsi="Times New Roman" w:cs="Times New Roman" w:hint="eastAsia"/>
        </w:rPr>
        <w:instrText>\\</w:instrText>
      </w:r>
      <w:r w:rsidR="00385792">
        <w:rPr>
          <w:rFonts w:ascii="Times New Roman" w:hAnsi="Times New Roman" w:cs="Times New Roman" w:hint="eastAsia"/>
        </w:rPr>
        <w:instrText>数学</w:instrText>
      </w:r>
      <w:r w:rsidR="00385792">
        <w:rPr>
          <w:rFonts w:ascii="Times New Roman" w:hAnsi="Times New Roman" w:cs="Times New Roman" w:hint="eastAsia"/>
        </w:rPr>
        <w:instrText>\\word\\</w:instrText>
      </w:r>
      <w:r w:rsidR="00385792">
        <w:rPr>
          <w:rFonts w:ascii="Times New Roman" w:hAnsi="Times New Roman" w:cs="Times New Roman" w:hint="eastAsia"/>
        </w:rPr>
        <w:instrText>跟踪演练</w:instrText>
      </w:r>
      <w:r w:rsidR="00385792">
        <w:rPr>
          <w:rFonts w:ascii="Times New Roman" w:hAnsi="Times New Roman" w:cs="Times New Roman" w:hint="eastAsia"/>
        </w:rPr>
        <w:instrText>.tif" \* MERGEFORMATINET</w:instrText>
      </w:r>
      <w:r w:rsidR="00385792">
        <w:rPr>
          <w:rFonts w:ascii="Times New Roman" w:hAnsi="Times New Roman" w:cs="Times New Roman"/>
        </w:rPr>
        <w:instrText xml:space="preserve"> </w:instrText>
      </w:r>
      <w:r w:rsidR="00385792">
        <w:rPr>
          <w:rFonts w:ascii="Times New Roman" w:hAnsi="Times New Roman" w:cs="Times New Roman"/>
        </w:rPr>
        <w:fldChar w:fldCharType="separate"/>
      </w:r>
      <w:r w:rsidR="00813887">
        <w:rPr>
          <w:rFonts w:ascii="Times New Roman" w:hAnsi="Times New Roman" w:cs="Times New Roman"/>
        </w:rPr>
        <w:fldChar w:fldCharType="begin"/>
      </w:r>
      <w:r w:rsidR="00813887">
        <w:rPr>
          <w:rFonts w:ascii="Times New Roman" w:hAnsi="Times New Roman" w:cs="Times New Roman"/>
        </w:rPr>
        <w:instrText xml:space="preserve"> </w:instrText>
      </w:r>
      <w:r w:rsidR="00813887">
        <w:rPr>
          <w:rFonts w:ascii="Times New Roman" w:hAnsi="Times New Roman" w:cs="Times New Roman" w:hint="eastAsia"/>
        </w:rPr>
        <w:instrText>INCLUDEPICTURE  "C:\\Users\\xuzu\\Desktop\\</w:instrText>
      </w:r>
      <w:r w:rsidR="00813887">
        <w:rPr>
          <w:rFonts w:ascii="Times New Roman" w:hAnsi="Times New Roman" w:cs="Times New Roman" w:hint="eastAsia"/>
        </w:rPr>
        <w:instrText>二轮</w:instrText>
      </w:r>
      <w:r w:rsidR="00813887">
        <w:rPr>
          <w:rFonts w:ascii="Times New Roman" w:hAnsi="Times New Roman" w:cs="Times New Roman" w:hint="eastAsia"/>
        </w:rPr>
        <w:instrText>\\</w:instrText>
      </w:r>
      <w:r w:rsidR="00813887">
        <w:rPr>
          <w:rFonts w:ascii="Times New Roman" w:hAnsi="Times New Roman" w:cs="Times New Roman" w:hint="eastAsia"/>
        </w:rPr>
        <w:instrText>步步高大二轮专题复习（</w:instrText>
      </w:r>
      <w:r w:rsidR="00813887">
        <w:rPr>
          <w:rFonts w:ascii="Times New Roman" w:hAnsi="Times New Roman" w:cs="Times New Roman" w:hint="eastAsia"/>
        </w:rPr>
        <w:instrText>2021</w:instrText>
      </w:r>
      <w:r w:rsidR="00813887">
        <w:rPr>
          <w:rFonts w:ascii="Times New Roman" w:hAnsi="Times New Roman" w:cs="Times New Roman" w:hint="eastAsia"/>
        </w:rPr>
        <w:instrText>新高考）</w:instrText>
      </w:r>
      <w:r w:rsidR="00813887">
        <w:rPr>
          <w:rFonts w:ascii="Times New Roman" w:hAnsi="Times New Roman" w:cs="Times New Roman" w:hint="eastAsia"/>
        </w:rPr>
        <w:instrText>\\</w:instrText>
      </w:r>
      <w:r w:rsidR="00813887">
        <w:rPr>
          <w:rFonts w:ascii="Times New Roman" w:hAnsi="Times New Roman" w:cs="Times New Roman" w:hint="eastAsia"/>
        </w:rPr>
        <w:instrText>全书完整的</w:instrText>
      </w:r>
      <w:r w:rsidR="00813887">
        <w:rPr>
          <w:rFonts w:ascii="Times New Roman" w:hAnsi="Times New Roman" w:cs="Times New Roman" w:hint="eastAsia"/>
        </w:rPr>
        <w:instrText>Word</w:instrText>
      </w:r>
      <w:r w:rsidR="00813887">
        <w:rPr>
          <w:rFonts w:ascii="Times New Roman" w:hAnsi="Times New Roman" w:cs="Times New Roman" w:hint="eastAsia"/>
        </w:rPr>
        <w:instrText>版文档</w:instrText>
      </w:r>
      <w:r w:rsidR="00813887">
        <w:rPr>
          <w:rFonts w:ascii="Times New Roman" w:hAnsi="Times New Roman" w:cs="Times New Roman" w:hint="eastAsia"/>
        </w:rPr>
        <w:instrText>\\</w:instrText>
      </w:r>
      <w:r w:rsidR="00813887">
        <w:rPr>
          <w:rFonts w:ascii="Times New Roman" w:hAnsi="Times New Roman" w:cs="Times New Roman" w:hint="eastAsia"/>
        </w:rPr>
        <w:instrText>专题六</w:instrText>
      </w:r>
      <w:r w:rsidR="00813887">
        <w:rPr>
          <w:rFonts w:ascii="Times New Roman" w:hAnsi="Times New Roman" w:cs="Times New Roman" w:hint="eastAsia"/>
        </w:rPr>
        <w:instrText xml:space="preserve"> </w:instrText>
      </w:r>
      <w:r w:rsidR="00813887">
        <w:rPr>
          <w:rFonts w:ascii="Times New Roman" w:hAnsi="Times New Roman" w:cs="Times New Roman" w:hint="eastAsia"/>
        </w:rPr>
        <w:instrText>解析几何</w:instrText>
      </w:r>
      <w:r w:rsidR="00813887">
        <w:rPr>
          <w:rFonts w:ascii="Times New Roman" w:hAnsi="Times New Roman" w:cs="Times New Roman" w:hint="eastAsia"/>
        </w:rPr>
        <w:instrText>\\</w:instrText>
      </w:r>
      <w:r w:rsidR="00813887">
        <w:rPr>
          <w:rFonts w:ascii="Times New Roman" w:hAnsi="Times New Roman" w:cs="Times New Roman" w:hint="eastAsia"/>
        </w:rPr>
        <w:instrText>跟踪演练</w:instrText>
      </w:r>
      <w:r w:rsidR="00813887">
        <w:rPr>
          <w:rFonts w:ascii="Times New Roman" w:hAnsi="Times New Roman" w:cs="Times New Roman" w:hint="eastAsia"/>
        </w:rPr>
        <w:instrText>.tif" \* MERGEFORMATINET</w:instrText>
      </w:r>
      <w:r w:rsidR="00813887">
        <w:rPr>
          <w:rFonts w:ascii="Times New Roman" w:hAnsi="Times New Roman" w:cs="Times New Roman"/>
        </w:rPr>
        <w:instrText xml:space="preserve"> </w:instrText>
      </w:r>
      <w:r w:rsidR="00813887">
        <w:rPr>
          <w:rFonts w:ascii="Times New Roman" w:hAnsi="Times New Roman" w:cs="Times New Roman"/>
        </w:rPr>
        <w:fldChar w:fldCharType="separate"/>
      </w:r>
      <w:r w:rsidR="00813887">
        <w:rPr>
          <w:rFonts w:ascii="Times New Roman" w:hAnsi="Times New Roman" w:cs="Times New Roman"/>
        </w:rPr>
        <w:pict w14:anchorId="1F5DDE6F">
          <v:shape id="_x0000_i1026" type="#_x0000_t75" style="width:1in;height:22.65pt">
            <v:imagedata r:id="rId5" r:href="rId6"/>
          </v:shape>
        </w:pict>
      </w:r>
      <w:r w:rsidR="00813887">
        <w:rPr>
          <w:rFonts w:ascii="Times New Roman" w:hAnsi="Times New Roman" w:cs="Times New Roman"/>
        </w:rPr>
        <w:fldChar w:fldCharType="end"/>
      </w:r>
      <w:r w:rsidR="00385792">
        <w:rPr>
          <w:rFonts w:ascii="Times New Roman" w:hAnsi="Times New Roman" w:cs="Times New Roman"/>
        </w:rPr>
        <w:fldChar w:fldCharType="end"/>
      </w:r>
      <w:r w:rsidR="00D94A2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61747621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8451E9">
        <w:rPr>
          <w:rFonts w:ascii="Times New Roman" w:hAnsi="Times New Roman" w:cs="Times New Roman"/>
        </w:rPr>
        <w:t>若椭圆上存在三点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使得这三点与椭圆中心恰好是一个正方形的四个顶点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则该椭圆的离心率为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BE4B0DF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8451E9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8451E9">
        <w:rPr>
          <w:rFonts w:ascii="Times New Roman" w:hAnsi="Times New Roman" w:cs="Times New Roman"/>
        </w:rPr>
        <w:instrText>1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8451E9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8451E9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1F622F88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8451E9">
        <w:rPr>
          <w:rFonts w:ascii="Times New Roman" w:hAnsi="Times New Roman" w:cs="Times New Roman"/>
        </w:rPr>
        <w:t>D</w:t>
      </w:r>
    </w:p>
    <w:p w14:paraId="14C64A0D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451E9">
        <w:rPr>
          <w:rFonts w:ascii="Times New Roman" w:eastAsia="仿宋_GB2312" w:hAnsi="Times New Roman" w:cs="Times New Roman"/>
        </w:rPr>
        <w:t>设椭圆的方程为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,a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,b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&gt;</w:t>
      </w:r>
      <w:r w:rsidRPr="008451E9">
        <w:rPr>
          <w:rFonts w:ascii="Times New Roman" w:eastAsia="仿宋_GB2312" w:hAnsi="Times New Roman" w:cs="Times New Roman"/>
          <w:i/>
        </w:rPr>
        <w:t>b</w:t>
      </w:r>
      <w:r w:rsidRPr="008451E9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，根据椭圆与正方形的对称性，可画出满足题意的图形，如图所示，</w:t>
      </w:r>
    </w:p>
    <w:p w14:paraId="16139FCE" w14:textId="77777777" w:rsidR="009971CA" w:rsidRDefault="009971CA" w:rsidP="009971C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lastRenderedPageBreak/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\\9-23+.TIF"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\\9-23+.TIF"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385792">
        <w:rPr>
          <w:rFonts w:ascii="Times New Roman" w:eastAsia="仿宋_GB2312" w:hAnsi="Times New Roman" w:cs="Times New Roman"/>
        </w:rPr>
        <w:fldChar w:fldCharType="begin"/>
      </w:r>
      <w:r w:rsidR="00385792">
        <w:rPr>
          <w:rFonts w:ascii="Times New Roman" w:eastAsia="仿宋_GB2312" w:hAnsi="Times New Roman" w:cs="Times New Roman"/>
        </w:rPr>
        <w:instrText xml:space="preserve"> </w:instrText>
      </w:r>
      <w:r w:rsidR="00385792">
        <w:rPr>
          <w:rFonts w:ascii="Times New Roman" w:eastAsia="仿宋_GB2312" w:hAnsi="Times New Roman" w:cs="Times New Roman" w:hint="eastAsia"/>
        </w:rPr>
        <w:instrText>INCLUDEPICTURE  "E:\\</w:instrText>
      </w:r>
      <w:r w:rsidR="00385792">
        <w:rPr>
          <w:rFonts w:ascii="Times New Roman" w:eastAsia="仿宋_GB2312" w:hAnsi="Times New Roman" w:cs="Times New Roman" w:hint="eastAsia"/>
        </w:rPr>
        <w:instrText>周飞燕</w:instrText>
      </w:r>
      <w:r w:rsidR="00385792">
        <w:rPr>
          <w:rFonts w:ascii="Times New Roman" w:eastAsia="仿宋_GB2312" w:hAnsi="Times New Roman" w:cs="Times New Roman" w:hint="eastAsia"/>
        </w:rPr>
        <w:instrText>\\2020\\</w:instrText>
      </w:r>
      <w:r w:rsidR="00385792">
        <w:rPr>
          <w:rFonts w:ascii="Times New Roman" w:eastAsia="仿宋_GB2312" w:hAnsi="Times New Roman" w:cs="Times New Roman" w:hint="eastAsia"/>
        </w:rPr>
        <w:instrText>二轮</w:instrText>
      </w:r>
      <w:r w:rsidR="00385792">
        <w:rPr>
          <w:rFonts w:ascii="Times New Roman" w:eastAsia="仿宋_GB2312" w:hAnsi="Times New Roman" w:cs="Times New Roman" w:hint="eastAsia"/>
        </w:rPr>
        <w:instrText>\\</w:instrText>
      </w:r>
      <w:r w:rsidR="00385792">
        <w:rPr>
          <w:rFonts w:ascii="Times New Roman" w:eastAsia="仿宋_GB2312" w:hAnsi="Times New Roman" w:cs="Times New Roman" w:hint="eastAsia"/>
        </w:rPr>
        <w:instrText>数学</w:instrText>
      </w:r>
      <w:r w:rsidR="00385792">
        <w:rPr>
          <w:rFonts w:ascii="Times New Roman" w:eastAsia="仿宋_GB2312" w:hAnsi="Times New Roman" w:cs="Times New Roman" w:hint="eastAsia"/>
        </w:rPr>
        <w:instrText>\\word\\9-23+.TIF" \* MERGEFORMATINET</w:instrText>
      </w:r>
      <w:r w:rsidR="00385792">
        <w:rPr>
          <w:rFonts w:ascii="Times New Roman" w:eastAsia="仿宋_GB2312" w:hAnsi="Times New Roman" w:cs="Times New Roman"/>
        </w:rPr>
        <w:instrText xml:space="preserve"> </w:instrText>
      </w:r>
      <w:r w:rsidR="00385792">
        <w:rPr>
          <w:rFonts w:ascii="Times New Roman" w:eastAsia="仿宋_GB2312" w:hAnsi="Times New Roman" w:cs="Times New Roman"/>
        </w:rPr>
        <w:fldChar w:fldCharType="separate"/>
      </w:r>
      <w:r w:rsidR="00813887">
        <w:rPr>
          <w:rFonts w:ascii="Times New Roman" w:eastAsia="仿宋_GB2312" w:hAnsi="Times New Roman" w:cs="Times New Roman"/>
        </w:rPr>
        <w:fldChar w:fldCharType="begin"/>
      </w:r>
      <w:r w:rsidR="00813887">
        <w:rPr>
          <w:rFonts w:ascii="Times New Roman" w:eastAsia="仿宋_GB2312" w:hAnsi="Times New Roman" w:cs="Times New Roman"/>
        </w:rPr>
        <w:instrText xml:space="preserve"> </w:instrText>
      </w:r>
      <w:r w:rsidR="00813887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813887">
        <w:rPr>
          <w:rFonts w:ascii="Times New Roman" w:eastAsia="仿宋_GB2312" w:hAnsi="Times New Roman" w:cs="Times New Roman" w:hint="eastAsia"/>
        </w:rPr>
        <w:instrText>二轮</w:instrText>
      </w:r>
      <w:r w:rsidR="00813887">
        <w:rPr>
          <w:rFonts w:ascii="Times New Roman" w:eastAsia="仿宋_GB2312" w:hAnsi="Times New Roman" w:cs="Times New Roman" w:hint="eastAsia"/>
        </w:rPr>
        <w:instrText>\\</w:instrText>
      </w:r>
      <w:r w:rsidR="00813887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813887">
        <w:rPr>
          <w:rFonts w:ascii="Times New Roman" w:eastAsia="仿宋_GB2312" w:hAnsi="Times New Roman" w:cs="Times New Roman" w:hint="eastAsia"/>
        </w:rPr>
        <w:instrText>2021</w:instrText>
      </w:r>
      <w:r w:rsidR="00813887">
        <w:rPr>
          <w:rFonts w:ascii="Times New Roman" w:eastAsia="仿宋_GB2312" w:hAnsi="Times New Roman" w:cs="Times New Roman" w:hint="eastAsia"/>
        </w:rPr>
        <w:instrText>新高考）</w:instrText>
      </w:r>
      <w:r w:rsidR="00813887">
        <w:rPr>
          <w:rFonts w:ascii="Times New Roman" w:eastAsia="仿宋_GB2312" w:hAnsi="Times New Roman" w:cs="Times New Roman" w:hint="eastAsia"/>
        </w:rPr>
        <w:instrText>\\</w:instrText>
      </w:r>
      <w:r w:rsidR="00813887">
        <w:rPr>
          <w:rFonts w:ascii="Times New Roman" w:eastAsia="仿宋_GB2312" w:hAnsi="Times New Roman" w:cs="Times New Roman" w:hint="eastAsia"/>
        </w:rPr>
        <w:instrText>全书完整的</w:instrText>
      </w:r>
      <w:r w:rsidR="00813887">
        <w:rPr>
          <w:rFonts w:ascii="Times New Roman" w:eastAsia="仿宋_GB2312" w:hAnsi="Times New Roman" w:cs="Times New Roman" w:hint="eastAsia"/>
        </w:rPr>
        <w:instrText>Word</w:instrText>
      </w:r>
      <w:r w:rsidR="00813887">
        <w:rPr>
          <w:rFonts w:ascii="Times New Roman" w:eastAsia="仿宋_GB2312" w:hAnsi="Times New Roman" w:cs="Times New Roman" w:hint="eastAsia"/>
        </w:rPr>
        <w:instrText>版文档</w:instrText>
      </w:r>
      <w:r w:rsidR="00813887">
        <w:rPr>
          <w:rFonts w:ascii="Times New Roman" w:eastAsia="仿宋_GB2312" w:hAnsi="Times New Roman" w:cs="Times New Roman" w:hint="eastAsia"/>
        </w:rPr>
        <w:instrText>\\</w:instrText>
      </w:r>
      <w:r w:rsidR="00813887">
        <w:rPr>
          <w:rFonts w:ascii="Times New Roman" w:eastAsia="仿宋_GB2312" w:hAnsi="Times New Roman" w:cs="Times New Roman" w:hint="eastAsia"/>
        </w:rPr>
        <w:instrText>专题六</w:instrText>
      </w:r>
      <w:r w:rsidR="00813887">
        <w:rPr>
          <w:rFonts w:ascii="Times New Roman" w:eastAsia="仿宋_GB2312" w:hAnsi="Times New Roman" w:cs="Times New Roman" w:hint="eastAsia"/>
        </w:rPr>
        <w:instrText xml:space="preserve"> </w:instrText>
      </w:r>
      <w:r w:rsidR="00813887">
        <w:rPr>
          <w:rFonts w:ascii="Times New Roman" w:eastAsia="仿宋_GB2312" w:hAnsi="Times New Roman" w:cs="Times New Roman" w:hint="eastAsia"/>
        </w:rPr>
        <w:instrText>解析几何</w:instrText>
      </w:r>
      <w:r w:rsidR="00813887">
        <w:rPr>
          <w:rFonts w:ascii="Times New Roman" w:eastAsia="仿宋_GB2312" w:hAnsi="Times New Roman" w:cs="Times New Roman" w:hint="eastAsia"/>
        </w:rPr>
        <w:instrText>\\9-23+.TIF" \* MERGEFORMATINET</w:instrText>
      </w:r>
      <w:r w:rsidR="00813887">
        <w:rPr>
          <w:rFonts w:ascii="Times New Roman" w:eastAsia="仿宋_GB2312" w:hAnsi="Times New Roman" w:cs="Times New Roman"/>
        </w:rPr>
        <w:instrText xml:space="preserve"> </w:instrText>
      </w:r>
      <w:r w:rsidR="00813887">
        <w:rPr>
          <w:rFonts w:ascii="Times New Roman" w:eastAsia="仿宋_GB2312" w:hAnsi="Times New Roman" w:cs="Times New Roman"/>
        </w:rPr>
        <w:fldChar w:fldCharType="separate"/>
      </w:r>
      <w:r w:rsidR="00813887">
        <w:rPr>
          <w:rFonts w:ascii="Times New Roman" w:eastAsia="仿宋_GB2312" w:hAnsi="Times New Roman" w:cs="Times New Roman"/>
        </w:rPr>
        <w:pict w14:anchorId="6F2B1280">
          <v:shape id="_x0000_i1027" type="#_x0000_t75" style="width:93.75pt;height:58.5pt">
            <v:imagedata r:id="rId7" r:href="rId8"/>
          </v:shape>
        </w:pict>
      </w:r>
      <w:r w:rsidR="00813887">
        <w:rPr>
          <w:rFonts w:ascii="Times New Roman" w:eastAsia="仿宋_GB2312" w:hAnsi="Times New Roman" w:cs="Times New Roman"/>
        </w:rPr>
        <w:fldChar w:fldCharType="end"/>
      </w:r>
      <w:r w:rsidR="00385792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09E65577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因为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OB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，所以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OA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，</w:t>
      </w:r>
    </w:p>
    <w:p w14:paraId="64696F79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所以点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的坐标为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8451E9">
        <w:rPr>
          <w:rFonts w:ascii="Times New Roman" w:eastAsia="仿宋_GB2312" w:hAnsi="Times New Roman" w:cs="Times New Roman"/>
          <w:i/>
        </w:rPr>
        <w:instrText>a,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  <w:i/>
        </w:rPr>
        <w:instrText>a,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3BE66C78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又点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在椭圆上，所以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a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a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a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4</w:instrText>
      </w:r>
      <w:r w:rsidRPr="008451E9">
        <w:rPr>
          <w:rFonts w:ascii="Times New Roman" w:eastAsia="仿宋_GB2312" w:hAnsi="Times New Roman" w:cs="Times New Roman"/>
          <w:i/>
        </w:rPr>
        <w:instrText>b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1</w:t>
      </w:r>
      <w:r w:rsidRPr="008451E9">
        <w:rPr>
          <w:rFonts w:ascii="Times New Roman" w:eastAsia="仿宋_GB2312" w:hAnsi="Times New Roman" w:cs="Times New Roman"/>
        </w:rPr>
        <w:t>，所以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3</w:t>
      </w:r>
      <w:r w:rsidRPr="008451E9">
        <w:rPr>
          <w:rFonts w:ascii="Times New Roman" w:eastAsia="仿宋_GB2312" w:hAnsi="Times New Roman" w:cs="Times New Roman"/>
          <w:i/>
        </w:rPr>
        <w:t>b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，</w:t>
      </w:r>
    </w:p>
    <w:p w14:paraId="11DC0692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所以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  <w:i/>
        </w:rPr>
        <w:t>c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，所以</w:t>
      </w:r>
      <w:r w:rsidRPr="008451E9">
        <w:rPr>
          <w:rFonts w:ascii="Times New Roman" w:eastAsia="仿宋_GB2312" w:hAnsi="Times New Roman" w:cs="Times New Roman"/>
        </w:rPr>
        <w:t>3</w:t>
      </w:r>
      <w:r w:rsidRPr="008451E9">
        <w:rPr>
          <w:rFonts w:ascii="Times New Roman" w:eastAsia="仿宋_GB2312" w:hAnsi="Times New Roman" w:cs="Times New Roman"/>
          <w:i/>
        </w:rPr>
        <w:t>c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，</w:t>
      </w:r>
    </w:p>
    <w:p w14:paraId="40F4D3C0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所以椭圆的离心率为</w:t>
      </w:r>
      <w:r w:rsidRPr="008451E9">
        <w:rPr>
          <w:rFonts w:ascii="Times New Roman" w:eastAsia="仿宋_GB2312" w:hAnsi="Times New Roman" w:cs="Times New Roman"/>
          <w:i/>
        </w:rPr>
        <w:t>e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c,a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8451E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.</w:t>
      </w:r>
    </w:p>
    <w:p w14:paraId="0B6C35E2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8451E9">
        <w:rPr>
          <w:rFonts w:ascii="Times New Roman" w:hAnsi="Times New Roman" w:cs="Times New Roman"/>
        </w:rPr>
        <w:t>已知中心在原点的椭圆</w:t>
      </w:r>
      <w:r w:rsidRPr="008451E9">
        <w:rPr>
          <w:rFonts w:ascii="Times New Roman" w:hAnsi="Times New Roman" w:cs="Times New Roman"/>
          <w:i/>
        </w:rPr>
        <w:t>C</w:t>
      </w:r>
      <w:r w:rsidRPr="008451E9">
        <w:rPr>
          <w:rFonts w:ascii="Times New Roman" w:hAnsi="Times New Roman" w:cs="Times New Roman"/>
          <w:vertAlign w:val="subscript"/>
        </w:rPr>
        <w:t>1</w:t>
      </w:r>
      <w:r w:rsidRPr="008451E9">
        <w:rPr>
          <w:rFonts w:ascii="Times New Roman" w:hAnsi="Times New Roman" w:cs="Times New Roman"/>
        </w:rPr>
        <w:t>与双曲线</w:t>
      </w:r>
      <w:r w:rsidRPr="008451E9">
        <w:rPr>
          <w:rFonts w:ascii="Times New Roman" w:hAnsi="Times New Roman" w:cs="Times New Roman"/>
          <w:i/>
        </w:rPr>
        <w:t>C</w:t>
      </w:r>
      <w:r w:rsidRPr="008451E9">
        <w:rPr>
          <w:rFonts w:ascii="Times New Roman" w:hAnsi="Times New Roman" w:cs="Times New Roman"/>
          <w:vertAlign w:val="subscript"/>
        </w:rPr>
        <w:t>2</w:t>
      </w:r>
      <w:r w:rsidRPr="008451E9">
        <w:rPr>
          <w:rFonts w:ascii="Times New Roman" w:hAnsi="Times New Roman" w:cs="Times New Roman"/>
        </w:rPr>
        <w:t>具有相同的焦点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8451E9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</w:rPr>
        <w:t>,</w:t>
      </w:r>
      <w:r w:rsidRPr="008451E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</w:rPr>
        <w:t>,</w:t>
      </w:r>
      <w:r w:rsidRPr="008451E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P</w:t>
      </w:r>
      <w:r w:rsidRPr="008451E9">
        <w:rPr>
          <w:rFonts w:ascii="Times New Roman" w:hAnsi="Times New Roman" w:cs="Times New Roman"/>
        </w:rPr>
        <w:t>为</w:t>
      </w:r>
      <w:r w:rsidRPr="008451E9">
        <w:rPr>
          <w:rFonts w:ascii="Times New Roman" w:hAnsi="Times New Roman" w:cs="Times New Roman"/>
          <w:i/>
        </w:rPr>
        <w:t>C</w:t>
      </w:r>
      <w:r w:rsidRPr="008451E9">
        <w:rPr>
          <w:rFonts w:ascii="Times New Roman" w:hAnsi="Times New Roman" w:cs="Times New Roman"/>
          <w:vertAlign w:val="subscript"/>
        </w:rPr>
        <w:t>1</w:t>
      </w:r>
      <w:r w:rsidRPr="008451E9">
        <w:rPr>
          <w:rFonts w:ascii="Times New Roman" w:hAnsi="Times New Roman" w:cs="Times New Roman"/>
        </w:rPr>
        <w:t>与</w:t>
      </w:r>
      <w:r w:rsidRPr="008451E9">
        <w:rPr>
          <w:rFonts w:ascii="Times New Roman" w:hAnsi="Times New Roman" w:cs="Times New Roman"/>
          <w:i/>
        </w:rPr>
        <w:t>C</w:t>
      </w:r>
      <w:r w:rsidRPr="008451E9">
        <w:rPr>
          <w:rFonts w:ascii="Times New Roman" w:hAnsi="Times New Roman" w:cs="Times New Roman"/>
          <w:vertAlign w:val="subscript"/>
        </w:rPr>
        <w:t>2</w:t>
      </w:r>
      <w:r w:rsidRPr="008451E9">
        <w:rPr>
          <w:rFonts w:ascii="Times New Roman" w:hAnsi="Times New Roman" w:cs="Times New Roman"/>
        </w:rPr>
        <w:t>在第一象限的交点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|</w:t>
      </w:r>
      <w:r w:rsidRPr="008451E9">
        <w:rPr>
          <w:rFonts w:ascii="Times New Roman" w:hAnsi="Times New Roman" w:cs="Times New Roman"/>
          <w:i/>
        </w:rPr>
        <w:t>PF</w:t>
      </w:r>
      <w:r w:rsidRPr="008451E9">
        <w:rPr>
          <w:rFonts w:ascii="Times New Roman" w:hAnsi="Times New Roman" w:cs="Times New Roman"/>
          <w:vertAlign w:val="subscript"/>
        </w:rPr>
        <w:t>1</w:t>
      </w:r>
      <w:r w:rsidRPr="008451E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|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  <w:vertAlign w:val="subscript"/>
        </w:rPr>
        <w:t>1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  <w:vertAlign w:val="subscript"/>
        </w:rPr>
        <w:t>2</w:t>
      </w:r>
      <w:r w:rsidRPr="008451E9">
        <w:rPr>
          <w:rFonts w:ascii="Times New Roman" w:hAnsi="Times New Roman" w:cs="Times New Roman"/>
        </w:rPr>
        <w:t>|</w:t>
      </w:r>
      <w:r w:rsidRPr="008451E9">
        <w:rPr>
          <w:rFonts w:ascii="Times New Roman" w:hAnsi="Times New Roman" w:cs="Times New Roman"/>
        </w:rPr>
        <w:t>且</w:t>
      </w:r>
      <w:r w:rsidRPr="008451E9">
        <w:rPr>
          <w:rFonts w:ascii="Times New Roman" w:hAnsi="Times New Roman" w:cs="Times New Roman"/>
        </w:rPr>
        <w:t>|</w:t>
      </w:r>
      <w:r w:rsidRPr="008451E9">
        <w:rPr>
          <w:rFonts w:ascii="Times New Roman" w:hAnsi="Times New Roman" w:cs="Times New Roman"/>
          <w:i/>
        </w:rPr>
        <w:t>PF</w:t>
      </w:r>
      <w:r w:rsidRPr="008451E9">
        <w:rPr>
          <w:rFonts w:ascii="Times New Roman" w:hAnsi="Times New Roman" w:cs="Times New Roman"/>
          <w:vertAlign w:val="subscript"/>
        </w:rPr>
        <w:t>2</w:t>
      </w:r>
      <w:r w:rsidRPr="008451E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5.</w:t>
      </w:r>
      <w:r w:rsidRPr="008451E9">
        <w:rPr>
          <w:rFonts w:ascii="Times New Roman" w:hAnsi="Times New Roman" w:cs="Times New Roman"/>
        </w:rPr>
        <w:t>若椭圆</w:t>
      </w:r>
      <w:r w:rsidRPr="008451E9">
        <w:rPr>
          <w:rFonts w:ascii="Times New Roman" w:hAnsi="Times New Roman" w:cs="Times New Roman"/>
          <w:i/>
        </w:rPr>
        <w:t>C</w:t>
      </w:r>
      <w:r w:rsidRPr="008451E9">
        <w:rPr>
          <w:rFonts w:ascii="Times New Roman" w:hAnsi="Times New Roman" w:cs="Times New Roman"/>
          <w:vertAlign w:val="subscript"/>
        </w:rPr>
        <w:t>1</w:t>
      </w:r>
      <w:r w:rsidRPr="008451E9">
        <w:rPr>
          <w:rFonts w:ascii="Times New Roman" w:hAnsi="Times New Roman" w:cs="Times New Roman"/>
        </w:rPr>
        <w:t>的离心率</w:t>
      </w:r>
      <w:r w:rsidRPr="008451E9">
        <w:rPr>
          <w:rFonts w:ascii="Times New Roman" w:hAnsi="Times New Roman" w:cs="Times New Roman"/>
          <w:i/>
        </w:rPr>
        <w:t>e</w:t>
      </w:r>
      <w:r w:rsidRPr="008451E9">
        <w:rPr>
          <w:rFonts w:ascii="Times New Roman" w:hAnsi="Times New Roman" w:cs="Times New Roman"/>
          <w:vertAlign w:val="subscript"/>
        </w:rPr>
        <w:t>1</w:t>
      </w:r>
      <w:r w:rsidRPr="008451E9">
        <w:rPr>
          <w:rFonts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8451E9">
        <w:rPr>
          <w:rFonts w:ascii="Times New Roman" w:hAnsi="Times New Roman" w:cs="Times New Roman"/>
        </w:rPr>
        <w:instrText>3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8451E9">
        <w:rPr>
          <w:rFonts w:ascii="Times New Roman" w:hAnsi="Times New Roman" w:cs="Times New Roman"/>
        </w:rPr>
        <w:instrText>2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则双曲线</w:t>
      </w:r>
      <w:r w:rsidRPr="008451E9">
        <w:rPr>
          <w:rFonts w:ascii="Times New Roman" w:hAnsi="Times New Roman" w:cs="Times New Roman"/>
          <w:i/>
        </w:rPr>
        <w:t>C</w:t>
      </w:r>
      <w:r w:rsidRPr="008451E9">
        <w:rPr>
          <w:rFonts w:ascii="Times New Roman" w:hAnsi="Times New Roman" w:cs="Times New Roman"/>
          <w:vertAlign w:val="subscript"/>
        </w:rPr>
        <w:t>2</w:t>
      </w:r>
      <w:r w:rsidRPr="008451E9">
        <w:rPr>
          <w:rFonts w:ascii="Times New Roman" w:hAnsi="Times New Roman" w:cs="Times New Roman"/>
        </w:rPr>
        <w:t>的离心率</w:t>
      </w:r>
      <w:r w:rsidRPr="008451E9">
        <w:rPr>
          <w:rFonts w:ascii="Times New Roman" w:hAnsi="Times New Roman" w:cs="Times New Roman"/>
          <w:i/>
        </w:rPr>
        <w:t>e</w:t>
      </w:r>
      <w:r w:rsidRPr="008451E9">
        <w:rPr>
          <w:rFonts w:ascii="Times New Roman" w:hAnsi="Times New Roman" w:cs="Times New Roman"/>
          <w:vertAlign w:val="subscript"/>
        </w:rPr>
        <w:t>2</w:t>
      </w:r>
      <w:r w:rsidRPr="008451E9"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15BDD5E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8451E9">
        <w:rPr>
          <w:rFonts w:ascii="Times New Roman" w:hAnsi="Times New Roman" w:cs="Times New Roman"/>
        </w:rPr>
        <w:instrText>3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8451E9">
        <w:rPr>
          <w:rFonts w:ascii="Times New Roman" w:hAnsi="Times New Roman" w:cs="Times New Roman"/>
        </w:rPr>
        <w:instrText>5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9971CA">
        <w:rPr>
          <w:rFonts w:ascii="Times New Roman" w:hAnsi="Times New Roman" w:cs="Times New Roman"/>
        </w:rPr>
        <w:tab/>
      </w:r>
      <w:r w:rsidRPr="008451E9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8451E9">
        <w:rPr>
          <w:rFonts w:ascii="Times New Roman" w:hAnsi="Times New Roman" w:cs="Times New Roman"/>
        </w:rPr>
        <w:instrText>5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C4836D0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8451E9">
        <w:rPr>
          <w:rFonts w:ascii="Times New Roman" w:hAnsi="Times New Roman" w:cs="Times New Roman"/>
        </w:rPr>
        <w:t>3</w:t>
      </w:r>
      <w:proofErr w:type="gramStart"/>
      <w:r>
        <w:rPr>
          <w:rFonts w:ascii="Times New Roman" w:hAnsi="Times New Roman" w:cs="Times New Roman"/>
        </w:rPr>
        <w:t xml:space="preserve">)  </w:t>
      </w:r>
      <w:r w:rsidR="009971CA">
        <w:rPr>
          <w:rFonts w:ascii="Times New Roman" w:hAnsi="Times New Roman" w:cs="Times New Roman"/>
        </w:rPr>
        <w:tab/>
      </w:r>
      <w:proofErr w:type="gramEnd"/>
      <w:r w:rsidRPr="008451E9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8451E9">
        <w:rPr>
          <w:rFonts w:ascii="Times New Roman" w:hAnsi="Times New Roman" w:cs="Times New Roman"/>
        </w:rPr>
        <w:instrText>3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96BB756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8451E9">
        <w:rPr>
          <w:rFonts w:ascii="Times New Roman" w:hAnsi="Times New Roman" w:cs="Times New Roman"/>
        </w:rPr>
        <w:t>C</w:t>
      </w:r>
    </w:p>
    <w:p w14:paraId="046515B1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451E9">
        <w:rPr>
          <w:rFonts w:ascii="Times New Roman" w:eastAsia="仿宋_GB2312" w:hAnsi="Times New Roman" w:cs="Times New Roman"/>
        </w:rPr>
        <w:t>设椭圆的方程为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,a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,b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&gt;</w:t>
      </w:r>
      <w:r w:rsidRPr="008451E9">
        <w:rPr>
          <w:rFonts w:ascii="Times New Roman" w:eastAsia="仿宋_GB2312" w:hAnsi="Times New Roman" w:cs="Times New Roman"/>
          <w:i/>
        </w:rPr>
        <w:t>b</w:t>
      </w:r>
      <w:r w:rsidRPr="008451E9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</w:p>
    <w:p w14:paraId="34FDEAAA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由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且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5</w:t>
      </w:r>
      <w:r w:rsidRPr="008451E9">
        <w:rPr>
          <w:rFonts w:ascii="Times New Roman" w:eastAsia="仿宋_GB2312" w:hAnsi="Times New Roman" w:cs="Times New Roman"/>
        </w:rPr>
        <w:t>知，</w:t>
      </w:r>
    </w:p>
    <w:p w14:paraId="0C203A8D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</w:rPr>
        <w:t>5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c</w:t>
      </w:r>
      <w:r w:rsidRPr="008451E9">
        <w:rPr>
          <w:rFonts w:ascii="MS Mincho" w:eastAsia="MS Mincho" w:hAnsi="MS Mincho" w:cs="MS Mincho" w:hint="eastAsia"/>
        </w:rPr>
        <w:t>⇒</w:t>
      </w:r>
      <w:r w:rsidRPr="008451E9">
        <w:rPr>
          <w:rFonts w:ascii="Times New Roman" w:eastAsia="仿宋_GB2312" w:hAnsi="Times New Roman" w:cs="Times New Roman"/>
          <w:i/>
        </w:rPr>
        <w:t>e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c,a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c,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c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.</w:t>
      </w:r>
    </w:p>
    <w:p w14:paraId="4B72EEF1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设双曲线的方程为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x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,m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y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,n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m</w:t>
      </w:r>
      <w:r w:rsidRPr="008451E9">
        <w:rPr>
          <w:rFonts w:ascii="Times New Roman" w:eastAsia="仿宋_GB2312" w:hAnsi="Times New Roman" w:cs="Times New Roman"/>
        </w:rPr>
        <w:t>&gt;0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ascii="Times New Roman" w:eastAsia="仿宋_GB2312" w:hAnsi="Times New Roman" w:cs="Times New Roman"/>
          <w:i/>
        </w:rPr>
        <w:t>n</w:t>
      </w:r>
      <w:r w:rsidRPr="008451E9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</w:p>
    <w:p w14:paraId="1345647A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同理，可得</w:t>
      </w:r>
      <w:r w:rsidRPr="008451E9">
        <w:rPr>
          <w:rFonts w:ascii="Times New Roman" w:eastAsia="仿宋_GB2312" w:hAnsi="Times New Roman" w:cs="Times New Roman"/>
          <w:i/>
        </w:rPr>
        <w:t>e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c,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c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.</w:t>
      </w:r>
    </w:p>
    <w:p w14:paraId="682C5663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由</w:t>
      </w:r>
      <w:r w:rsidRPr="008451E9">
        <w:rPr>
          <w:rFonts w:ascii="Times New Roman" w:eastAsia="仿宋_GB2312" w:hAnsi="Times New Roman" w:cs="Times New Roman"/>
          <w:i/>
        </w:rPr>
        <w:t>e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c,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c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 w:rsidRPr="008451E9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8451E9">
        <w:rPr>
          <w:rFonts w:ascii="Times New Roman" w:eastAsia="仿宋_GB2312" w:hAnsi="Times New Roman" w:cs="Times New Roman"/>
        </w:rPr>
        <w:instrText>3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知，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c</w:t>
      </w:r>
      <w:r w:rsidRPr="008451E9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8451E9">
        <w:rPr>
          <w:rFonts w:ascii="Times New Roman" w:eastAsia="仿宋_GB2312" w:hAnsi="Times New Roman" w:cs="Times New Roman"/>
        </w:rPr>
        <w:instrText>15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，</w:instrText>
      </w:r>
      <w:r w:rsidRPr="008451E9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07FB0B67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故</w:t>
      </w:r>
      <w:r w:rsidRPr="008451E9">
        <w:rPr>
          <w:rFonts w:ascii="Times New Roman" w:eastAsia="仿宋_GB2312" w:hAnsi="Times New Roman" w:cs="Times New Roman"/>
          <w:i/>
        </w:rPr>
        <w:t>e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c,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c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8451E9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44F1366D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8451E9">
        <w:rPr>
          <w:rFonts w:ascii="Times New Roman" w:hAnsi="Times New Roman" w:cs="Times New Roman"/>
        </w:rPr>
        <w:t>已知</w:t>
      </w:r>
      <w:r w:rsidRPr="008451E9">
        <w:rPr>
          <w:rFonts w:ascii="Times New Roman" w:hAnsi="Times New Roman" w:cs="Times New Roman"/>
          <w:i/>
        </w:rPr>
        <w:t>P</w:t>
      </w:r>
      <w:r w:rsidRPr="008451E9">
        <w:rPr>
          <w:rFonts w:ascii="Times New Roman" w:hAnsi="Times New Roman" w:cs="Times New Roman"/>
        </w:rPr>
        <w:t>是椭圆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  <w:i/>
        </w:rPr>
        <w:instrText>x</w:instrText>
      </w:r>
      <w:r w:rsidRPr="008451E9">
        <w:rPr>
          <w:rFonts w:ascii="Times New Roman" w:hAnsi="Times New Roman" w:cs="Times New Roman"/>
          <w:vertAlign w:val="superscript"/>
        </w:rPr>
        <w:instrText>2</w:instrText>
      </w:r>
      <w:r w:rsidRPr="008451E9">
        <w:rPr>
          <w:rFonts w:ascii="Times New Roman" w:hAnsi="Times New Roman" w:cs="Times New Roman"/>
          <w:i/>
        </w:rPr>
        <w:instrText>,a</w:instrText>
      </w:r>
      <w:r w:rsidRPr="008451E9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  <w:i/>
        </w:rPr>
        <w:instrText>y</w:instrText>
      </w:r>
      <w:r w:rsidRPr="008451E9">
        <w:rPr>
          <w:rFonts w:ascii="Times New Roman" w:hAnsi="Times New Roman" w:cs="Times New Roman"/>
          <w:vertAlign w:val="superscript"/>
        </w:rPr>
        <w:instrText>2</w:instrText>
      </w:r>
      <w:r w:rsidRPr="008451E9">
        <w:rPr>
          <w:rFonts w:ascii="Times New Roman" w:hAnsi="Times New Roman" w:cs="Times New Roman"/>
          <w:i/>
        </w:rPr>
        <w:instrText>,b</w:instrText>
      </w:r>
      <w:r w:rsidRPr="008451E9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  <w:i/>
        </w:rPr>
        <w:t>a</w:t>
      </w:r>
      <w:r w:rsidRPr="008451E9">
        <w:rPr>
          <w:rFonts w:ascii="Times New Roman" w:hAnsi="Times New Roman" w:cs="Times New Roman"/>
        </w:rPr>
        <w:t>&gt;</w:t>
      </w:r>
      <w:r w:rsidRPr="008451E9">
        <w:rPr>
          <w:rFonts w:ascii="Times New Roman" w:hAnsi="Times New Roman" w:cs="Times New Roman"/>
          <w:i/>
        </w:rPr>
        <w:t>b</w:t>
      </w:r>
      <w:r w:rsidRPr="008451E9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</w:rPr>
        <w:t>上的一点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椭圆长轴的两个端点为</w:t>
      </w:r>
      <w:r w:rsidRPr="008451E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若</w:t>
      </w:r>
      <w:r w:rsidRPr="008451E9">
        <w:rPr>
          <w:rFonts w:hAnsi="宋体" w:cs="Times New Roman"/>
        </w:rPr>
        <w:t>∠</w:t>
      </w:r>
      <w:r w:rsidRPr="008451E9">
        <w:rPr>
          <w:rFonts w:ascii="Times New Roman" w:hAnsi="Times New Roman" w:cs="Times New Roman"/>
          <w:i/>
        </w:rPr>
        <w:t>APB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120°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则该椭圆的离心率的取值范围是</w:t>
      </w:r>
      <w:r w:rsidRPr="008451E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74C1BC6D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b\lc\[\rc\)(\a\vs4\al\co1(\f(\r(</w:instrText>
      </w:r>
      <w:r w:rsidRPr="008451E9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8451E9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76690B7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451E9">
        <w:rPr>
          <w:rFonts w:ascii="Times New Roman" w:eastAsia="仿宋_GB2312" w:hAnsi="Times New Roman" w:cs="Times New Roman"/>
        </w:rPr>
        <w:t>设</w:t>
      </w:r>
      <w:r w:rsidRPr="008451E9">
        <w:rPr>
          <w:rFonts w:ascii="Times New Roman" w:eastAsia="仿宋_GB2312" w:hAnsi="Times New Roman" w:cs="Times New Roman"/>
          <w:i/>
        </w:rPr>
        <w:t>Q</w:t>
      </w:r>
      <w:r w:rsidRPr="008451E9">
        <w:rPr>
          <w:rFonts w:ascii="Times New Roman" w:eastAsia="仿宋_GB2312" w:hAnsi="Times New Roman" w:cs="Times New Roman"/>
        </w:rPr>
        <w:t>是椭圆的短轴的一个端点，则</w:t>
      </w:r>
      <w:r w:rsidRPr="008451E9">
        <w:rPr>
          <w:rFonts w:eastAsia="仿宋_GB2312" w:hAnsi="宋体" w:cs="Times New Roman"/>
        </w:rPr>
        <w:t>∠</w:t>
      </w:r>
      <w:r w:rsidRPr="008451E9">
        <w:rPr>
          <w:rFonts w:ascii="Times New Roman" w:eastAsia="仿宋_GB2312" w:hAnsi="Times New Roman" w:cs="Times New Roman"/>
          <w:i/>
        </w:rPr>
        <w:t>AQB</w:t>
      </w:r>
      <w:r w:rsidRPr="008451E9">
        <w:rPr>
          <w:rFonts w:hAnsi="宋体" w:cs="Times New Roman"/>
        </w:rPr>
        <w:t>≥</w:t>
      </w:r>
      <w:r w:rsidRPr="008451E9">
        <w:rPr>
          <w:rFonts w:eastAsia="仿宋_GB2312" w:hAnsi="宋体" w:cs="Times New Roman"/>
        </w:rPr>
        <w:t>∠</w:t>
      </w:r>
      <w:r w:rsidRPr="008451E9">
        <w:rPr>
          <w:rFonts w:ascii="Times New Roman" w:eastAsia="仿宋_GB2312" w:hAnsi="Times New Roman" w:cs="Times New Roman"/>
          <w:i/>
        </w:rPr>
        <w:t>APB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120°</w:t>
      </w:r>
      <w:r w:rsidRPr="008451E9">
        <w:rPr>
          <w:rFonts w:ascii="Times New Roman" w:eastAsia="仿宋_GB2312" w:hAnsi="Times New Roman" w:cs="Times New Roman"/>
        </w:rPr>
        <w:t>，于是</w:t>
      </w:r>
      <w:r w:rsidRPr="008451E9">
        <w:rPr>
          <w:rFonts w:eastAsia="仿宋_GB2312" w:hAnsi="宋体" w:cs="Times New Roman"/>
        </w:rPr>
        <w:t>∠</w:t>
      </w:r>
      <w:r w:rsidRPr="008451E9">
        <w:rPr>
          <w:rFonts w:ascii="Times New Roman" w:eastAsia="仿宋_GB2312" w:hAnsi="Times New Roman" w:cs="Times New Roman"/>
          <w:i/>
        </w:rPr>
        <w:t>AQO</w:t>
      </w:r>
      <w:r w:rsidRPr="008451E9">
        <w:rPr>
          <w:rFonts w:hAnsi="宋体" w:cs="Times New Roman"/>
        </w:rPr>
        <w:t>≥</w:t>
      </w:r>
      <w:r w:rsidRPr="008451E9">
        <w:rPr>
          <w:rFonts w:ascii="Times New Roman" w:eastAsia="仿宋_GB2312" w:hAnsi="Times New Roman" w:cs="Times New Roman"/>
        </w:rPr>
        <w:t>60°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eastAsia="仿宋_GB2312" w:hAnsi="宋体" w:cs="Times New Roman"/>
        </w:rPr>
        <w:t>∴</w:t>
      </w:r>
      <w:proofErr w:type="spellStart"/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  <w:i/>
        </w:rPr>
        <w:lastRenderedPageBreak/>
        <w:t>b</w:t>
      </w:r>
      <w:proofErr w:type="spellEnd"/>
      <w:r w:rsidRPr="008451E9">
        <w:rPr>
          <w:rFonts w:ascii="Times New Roman" w:eastAsia="仿宋_GB2312" w:hAnsi="Times New Roman" w:cs="Times New Roman"/>
        </w:rPr>
        <w:t>，即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hAnsi="宋体" w:cs="Times New Roman"/>
        </w:rPr>
        <w:t>≥</w:t>
      </w:r>
      <w:r w:rsidRPr="008451E9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(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－</w:t>
      </w:r>
      <w:r w:rsidRPr="008451E9">
        <w:rPr>
          <w:rFonts w:ascii="Times New Roman" w:eastAsia="仿宋_GB2312" w:hAnsi="Times New Roman" w:cs="Times New Roman"/>
          <w:i/>
        </w:rPr>
        <w:t>c</w:t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c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,a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，又</w:t>
      </w:r>
      <w:r w:rsidRPr="008451E9">
        <w:rPr>
          <w:rFonts w:ascii="Times New Roman" w:eastAsia="仿宋_GB2312" w:hAnsi="Times New Roman" w:cs="Times New Roman"/>
        </w:rPr>
        <w:t>0&lt;</w:t>
      </w:r>
      <w:r w:rsidRPr="008451E9">
        <w:rPr>
          <w:rFonts w:ascii="Times New Roman" w:eastAsia="仿宋_GB2312" w:hAnsi="Times New Roman" w:cs="Times New Roman"/>
          <w:i/>
        </w:rPr>
        <w:t>e</w:t>
      </w:r>
      <w:r w:rsidRPr="008451E9">
        <w:rPr>
          <w:rFonts w:ascii="Times New Roman" w:eastAsia="仿宋_GB2312" w:hAnsi="Times New Roman" w:cs="Times New Roman"/>
        </w:rPr>
        <w:t>&lt;1</w:t>
      </w:r>
      <w:r w:rsidRPr="008451E9">
        <w:rPr>
          <w:rFonts w:ascii="Times New Roman" w:eastAsia="仿宋_GB2312" w:hAnsi="Times New Roman" w:cs="Times New Roman"/>
        </w:rPr>
        <w:t>，</w:t>
      </w:r>
      <w:r w:rsidRPr="008451E9">
        <w:rPr>
          <w:rFonts w:eastAsia="仿宋_GB2312" w:hAnsi="宋体" w:cs="Times New Roman"/>
        </w:rPr>
        <w:t>∴</w:t>
      </w:r>
      <w:r w:rsidRPr="008451E9">
        <w:rPr>
          <w:rFonts w:ascii="Times New Roman" w:eastAsia="仿宋_GB2312" w:hAnsi="Times New Roman" w:cs="Times New Roman"/>
        </w:rPr>
        <w:t>椭圆的离心率</w:t>
      </w:r>
      <w:r w:rsidRPr="008451E9">
        <w:rPr>
          <w:rFonts w:ascii="Times New Roman" w:eastAsia="仿宋_GB2312" w:hAnsi="Times New Roman" w:cs="Times New Roman"/>
          <w:i/>
        </w:rPr>
        <w:t>e</w:t>
      </w:r>
      <w:r w:rsidRPr="008451E9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b\lc\[\rc\)(\a\vs4\al\co1(\f(\r(</w:instrText>
      </w:r>
      <w:r w:rsidRPr="008451E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，</w:instrText>
      </w:r>
      <w:r w:rsidRPr="008451E9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.</w:t>
      </w:r>
    </w:p>
    <w:p w14:paraId="44CAA4B5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451E9">
        <w:rPr>
          <w:rFonts w:ascii="Times New Roman" w:eastAsia="楷体_GB2312" w:hAnsi="Times New Roman" w:cs="Times New Roman"/>
        </w:rPr>
        <w:t>2020·</w:t>
      </w:r>
      <w:r w:rsidRPr="008451E9">
        <w:rPr>
          <w:rFonts w:ascii="Times New Roman" w:eastAsia="楷体_GB2312" w:hAnsi="Times New Roman" w:cs="Times New Roman"/>
        </w:rPr>
        <w:t>济宁模拟</w:t>
      </w:r>
      <w:r>
        <w:rPr>
          <w:rFonts w:ascii="Times New Roman" w:eastAsia="楷体_GB2312" w:hAnsi="Times New Roman" w:cs="Times New Roman"/>
        </w:rPr>
        <w:t>)</w:t>
      </w:r>
      <w:r w:rsidRPr="008451E9">
        <w:rPr>
          <w:rFonts w:ascii="Times New Roman" w:hAnsi="Times New Roman" w:cs="Times New Roman"/>
        </w:rPr>
        <w:t>设双曲线</w:t>
      </w:r>
      <w:r w:rsidRPr="008451E9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  <w:i/>
        </w:rPr>
        <w:instrText>x</w:instrText>
      </w:r>
      <w:r w:rsidRPr="008451E9">
        <w:rPr>
          <w:rFonts w:ascii="Times New Roman" w:hAnsi="Times New Roman" w:cs="Times New Roman"/>
          <w:vertAlign w:val="superscript"/>
        </w:rPr>
        <w:instrText>2</w:instrText>
      </w:r>
      <w:r w:rsidRPr="008451E9">
        <w:rPr>
          <w:rFonts w:ascii="Times New Roman" w:hAnsi="Times New Roman" w:cs="Times New Roman"/>
          <w:i/>
        </w:rPr>
        <w:instrText>,a</w:instrText>
      </w:r>
      <w:r w:rsidRPr="008451E9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  <w:i/>
        </w:rPr>
        <w:instrText>y</w:instrText>
      </w:r>
      <w:r w:rsidRPr="008451E9">
        <w:rPr>
          <w:rFonts w:ascii="Times New Roman" w:hAnsi="Times New Roman" w:cs="Times New Roman"/>
          <w:vertAlign w:val="superscript"/>
        </w:rPr>
        <w:instrText>2</w:instrText>
      </w:r>
      <w:r w:rsidRPr="008451E9">
        <w:rPr>
          <w:rFonts w:ascii="Times New Roman" w:hAnsi="Times New Roman" w:cs="Times New Roman"/>
          <w:i/>
        </w:rPr>
        <w:instrText>,b</w:instrText>
      </w:r>
      <w:r w:rsidRPr="008451E9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8451E9">
        <w:rPr>
          <w:rFonts w:ascii="Times New Roman" w:hAnsi="Times New Roman" w:cs="Times New Roman"/>
          <w:i/>
        </w:rPr>
        <w:t>a</w:t>
      </w:r>
      <w:r w:rsidRPr="008451E9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b</w:t>
      </w:r>
      <w:r w:rsidRPr="008451E9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8451E9">
        <w:rPr>
          <w:rFonts w:ascii="Times New Roman" w:hAnsi="Times New Roman" w:cs="Times New Roman"/>
        </w:rPr>
        <w:t>的左</w:t>
      </w:r>
      <w:r>
        <w:rPr>
          <w:rFonts w:ascii="Times New Roman" w:hAnsi="Times New Roman" w:cs="Times New Roman"/>
        </w:rPr>
        <w:t>、</w:t>
      </w:r>
      <w:r w:rsidRPr="008451E9">
        <w:rPr>
          <w:rFonts w:ascii="Times New Roman" w:hAnsi="Times New Roman" w:cs="Times New Roman"/>
        </w:rPr>
        <w:t>右焦点分别为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|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  <w:vertAlign w:val="subscript"/>
        </w:rPr>
        <w:t>1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  <w:vertAlign w:val="subscript"/>
        </w:rPr>
        <w:t>2</w:t>
      </w:r>
      <w:r w:rsidRPr="008451E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8451E9">
        <w:rPr>
          <w:rFonts w:ascii="Times New Roman" w:hAnsi="Times New Roman" w:cs="Times New Roman"/>
        </w:rPr>
        <w:t>2</w:t>
      </w:r>
      <w:r w:rsidRPr="008451E9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过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  <w:vertAlign w:val="subscript"/>
        </w:rPr>
        <w:t>2</w:t>
      </w:r>
      <w:r w:rsidRPr="008451E9">
        <w:rPr>
          <w:rFonts w:ascii="Times New Roman" w:hAnsi="Times New Roman" w:cs="Times New Roman"/>
        </w:rPr>
        <w:t>作</w:t>
      </w:r>
      <w:r w:rsidRPr="008451E9">
        <w:rPr>
          <w:rFonts w:ascii="Times New Roman" w:hAnsi="Times New Roman" w:cs="Times New Roman"/>
          <w:i/>
        </w:rPr>
        <w:t>x</w:t>
      </w:r>
      <w:r w:rsidRPr="008451E9">
        <w:rPr>
          <w:rFonts w:ascii="Times New Roman" w:hAnsi="Times New Roman" w:cs="Times New Roman"/>
        </w:rPr>
        <w:t>轴的垂线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与双曲线在第一象限的交点为</w:t>
      </w:r>
      <w:r w:rsidRPr="008451E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点</w:t>
      </w:r>
      <w:r w:rsidRPr="008451E9">
        <w:rPr>
          <w:rFonts w:ascii="Times New Roman" w:hAnsi="Times New Roman" w:cs="Times New Roman"/>
          <w:i/>
        </w:rPr>
        <w:t>Q</w:t>
      </w:r>
      <w:r w:rsidRPr="008451E9">
        <w:rPr>
          <w:rFonts w:ascii="Times New Roman" w:hAnsi="Times New Roman" w:cs="Times New Roman"/>
        </w:rPr>
        <w:t>的坐标为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8451E9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8451E9">
        <w:rPr>
          <w:rFonts w:ascii="Times New Roman" w:hAnsi="Times New Roman" w:cs="Times New Roman"/>
        </w:rPr>
        <w:instrText>3</w:instrText>
      </w:r>
      <w:r w:rsidRPr="008451E9">
        <w:rPr>
          <w:rFonts w:ascii="Times New Roman" w:hAnsi="Times New Roman" w:cs="Times New Roman"/>
          <w:i/>
        </w:rPr>
        <w:instrText>a,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hAnsi="Times New Roman" w:cs="Times New Roman"/>
        </w:rPr>
        <w:t>且满足</w:t>
      </w:r>
      <w:r w:rsidRPr="008451E9">
        <w:rPr>
          <w:rFonts w:ascii="Times New Roman" w:hAnsi="Times New Roman" w:cs="Times New Roman"/>
        </w:rPr>
        <w:t>|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  <w:vertAlign w:val="subscript"/>
        </w:rPr>
        <w:t>2</w:t>
      </w:r>
      <w:r w:rsidRPr="008451E9">
        <w:rPr>
          <w:rFonts w:ascii="Times New Roman" w:hAnsi="Times New Roman" w:cs="Times New Roman"/>
          <w:i/>
        </w:rPr>
        <w:t>Q</w:t>
      </w:r>
      <w:r w:rsidRPr="008451E9">
        <w:rPr>
          <w:rFonts w:ascii="Times New Roman" w:hAnsi="Times New Roman" w:cs="Times New Roman"/>
        </w:rPr>
        <w:t>|&gt;|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  <w:vertAlign w:val="subscript"/>
        </w:rPr>
        <w:t>2</w:t>
      </w:r>
      <w:r w:rsidRPr="008451E9">
        <w:rPr>
          <w:rFonts w:ascii="Times New Roman" w:hAnsi="Times New Roman" w:cs="Times New Roman"/>
          <w:i/>
        </w:rPr>
        <w:t>A</w:t>
      </w:r>
      <w:r w:rsidRPr="008451E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若在双曲线</w:t>
      </w:r>
      <w:r w:rsidRPr="008451E9">
        <w:rPr>
          <w:rFonts w:ascii="Times New Roman" w:hAnsi="Times New Roman" w:cs="Times New Roman"/>
          <w:i/>
        </w:rPr>
        <w:t>C</w:t>
      </w:r>
      <w:r w:rsidRPr="008451E9">
        <w:rPr>
          <w:rFonts w:ascii="Times New Roman" w:hAnsi="Times New Roman" w:cs="Times New Roman"/>
        </w:rPr>
        <w:t>的右支上存在点</w:t>
      </w:r>
      <w:r w:rsidRPr="008451E9">
        <w:rPr>
          <w:rFonts w:ascii="Times New Roman" w:hAnsi="Times New Roman" w:cs="Times New Roman"/>
          <w:i/>
        </w:rPr>
        <w:t>P</w:t>
      </w:r>
      <w:r w:rsidRPr="008451E9">
        <w:rPr>
          <w:rFonts w:ascii="Times New Roman" w:hAnsi="Times New Roman" w:cs="Times New Roman"/>
        </w:rPr>
        <w:t>使得</w:t>
      </w:r>
      <w:r w:rsidRPr="008451E9">
        <w:rPr>
          <w:rFonts w:ascii="Times New Roman" w:hAnsi="Times New Roman" w:cs="Times New Roman"/>
        </w:rPr>
        <w:t>|</w:t>
      </w:r>
      <w:r w:rsidRPr="008451E9">
        <w:rPr>
          <w:rFonts w:ascii="Times New Roman" w:hAnsi="Times New Roman" w:cs="Times New Roman"/>
          <w:i/>
        </w:rPr>
        <w:t>PF</w:t>
      </w:r>
      <w:r w:rsidRPr="008451E9">
        <w:rPr>
          <w:rFonts w:ascii="Times New Roman" w:hAnsi="Times New Roman" w:cs="Times New Roman"/>
          <w:vertAlign w:val="subscript"/>
        </w:rPr>
        <w:t>1</w:t>
      </w:r>
      <w:r w:rsidRPr="008451E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＋</w:t>
      </w:r>
      <w:r w:rsidRPr="008451E9">
        <w:rPr>
          <w:rFonts w:ascii="Times New Roman" w:hAnsi="Times New Roman" w:cs="Times New Roman"/>
        </w:rPr>
        <w:t>|</w:t>
      </w:r>
      <w:r w:rsidRPr="008451E9">
        <w:rPr>
          <w:rFonts w:ascii="Times New Roman" w:hAnsi="Times New Roman" w:cs="Times New Roman"/>
          <w:i/>
        </w:rPr>
        <w:t>PQ</w:t>
      </w:r>
      <w:r w:rsidRPr="008451E9">
        <w:rPr>
          <w:rFonts w:ascii="Times New Roman" w:hAnsi="Times New Roman" w:cs="Times New Roman"/>
        </w:rPr>
        <w:t>|&lt;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8451E9">
        <w:rPr>
          <w:rFonts w:ascii="Times New Roman" w:hAnsi="Times New Roman" w:cs="Times New Roman"/>
        </w:rPr>
        <w:instrText>7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hAnsi="Times New Roman" w:cs="Times New Roman"/>
        </w:rPr>
        <w:t>|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  <w:vertAlign w:val="subscript"/>
        </w:rPr>
        <w:t>1</w:t>
      </w:r>
      <w:r w:rsidRPr="008451E9">
        <w:rPr>
          <w:rFonts w:ascii="Times New Roman" w:hAnsi="Times New Roman" w:cs="Times New Roman"/>
          <w:i/>
        </w:rPr>
        <w:t>F</w:t>
      </w:r>
      <w:r w:rsidRPr="008451E9">
        <w:rPr>
          <w:rFonts w:ascii="Times New Roman" w:hAnsi="Times New Roman" w:cs="Times New Roman"/>
          <w:vertAlign w:val="subscript"/>
        </w:rPr>
        <w:t>2</w:t>
      </w:r>
      <w:r w:rsidRPr="008451E9">
        <w:rPr>
          <w:rFonts w:ascii="Times New Roman" w:hAnsi="Times New Roman" w:cs="Times New Roman"/>
        </w:rPr>
        <w:t>|</w:t>
      </w:r>
      <w:r w:rsidRPr="008451E9">
        <w:rPr>
          <w:rFonts w:ascii="Times New Roman" w:hAnsi="Times New Roman" w:cs="Times New Roman"/>
        </w:rPr>
        <w:t>成立</w:t>
      </w:r>
      <w:r>
        <w:rPr>
          <w:rFonts w:ascii="Times New Roman" w:hAnsi="Times New Roman" w:cs="Times New Roman"/>
        </w:rPr>
        <w:t>，</w:t>
      </w:r>
      <w:r w:rsidRPr="008451E9">
        <w:rPr>
          <w:rFonts w:ascii="Times New Roman" w:hAnsi="Times New Roman" w:cs="Times New Roman"/>
        </w:rPr>
        <w:t>则双曲线的离心率的取值范围是</w:t>
      </w:r>
      <w:r w:rsidRPr="008451E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．</w:t>
      </w:r>
    </w:p>
    <w:p w14:paraId="2D1D80A2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8451E9">
        <w:rPr>
          <w:rFonts w:ascii="Times New Roman" w:hAnsi="Times New Roman" w:cs="Times New Roman"/>
        </w:rPr>
        <w:instrText>3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\f(\r(</w:instrText>
      </w:r>
      <w:r w:rsidRPr="008451E9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 w:rsidRPr="008451E9">
        <w:rPr>
          <w:rFonts w:ascii="Times New Roman" w:hAnsi="Times New Roman" w:cs="Times New Roman"/>
          <w:i/>
        </w:rPr>
        <w:instrText>,</w:instrText>
      </w:r>
      <w:r w:rsidRPr="008451E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5FDC8843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8451E9">
        <w:rPr>
          <w:rFonts w:ascii="Times New Roman" w:eastAsia="仿宋_GB2312" w:hAnsi="Times New Roman" w:cs="Times New Roman"/>
        </w:rPr>
        <w:t>将</w:t>
      </w:r>
      <w:r w:rsidRPr="008451E9">
        <w:rPr>
          <w:rFonts w:ascii="Times New Roman" w:eastAsia="仿宋_GB2312" w:hAnsi="Times New Roman" w:cs="Times New Roman"/>
          <w:i/>
        </w:rPr>
        <w:t>x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  <w:i/>
        </w:rPr>
        <w:t>c</w:t>
      </w:r>
      <w:r w:rsidRPr="008451E9">
        <w:rPr>
          <w:rFonts w:ascii="Times New Roman" w:eastAsia="仿宋_GB2312" w:hAnsi="Times New Roman" w:cs="Times New Roman"/>
        </w:rPr>
        <w:t>代入双曲线的方程，得</w:t>
      </w:r>
    </w:p>
    <w:p w14:paraId="2A646222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  <w:i/>
        </w:rPr>
        <w:t>y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±</w:t>
      </w:r>
      <w:r w:rsidRPr="008451E9">
        <w:rPr>
          <w:rFonts w:ascii="Times New Roman" w:eastAsia="仿宋_GB2312" w:hAnsi="Times New Roman" w:cs="Times New Roman"/>
          <w:i/>
        </w:rPr>
        <w:t>b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8451E9">
        <w:rPr>
          <w:rFonts w:ascii="Times New Roman" w:eastAsia="仿宋_GB2312" w:hAnsi="Times New Roman" w:cs="Times New Roman"/>
          <w:i/>
        </w:rPr>
        <w:instrText>c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,a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</w:rPr>
        <w:instrText>－</w:instrText>
      </w:r>
      <w:r w:rsidRPr="008451E9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b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，所以</w:t>
      </w:r>
      <w:r w:rsidRPr="008451E9">
        <w:rPr>
          <w:rFonts w:ascii="Times New Roman" w:eastAsia="仿宋_GB2312" w:hAnsi="Times New Roman" w:cs="Times New Roman"/>
          <w:i/>
        </w:rPr>
        <w:t>A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8451E9">
        <w:rPr>
          <w:rFonts w:ascii="Times New Roman" w:eastAsia="仿宋_GB2312" w:hAnsi="Times New Roman" w:cs="Times New Roman"/>
          <w:i/>
        </w:rPr>
        <w:instrText>c</w:instrText>
      </w:r>
      <w:r w:rsidRPr="008451E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  <w:i/>
        </w:rPr>
        <w:instrText>b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68158C7D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由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  <w:i/>
        </w:rPr>
        <w:t>Q</w:t>
      </w:r>
      <w:r w:rsidRPr="008451E9">
        <w:rPr>
          <w:rFonts w:ascii="Times New Roman" w:eastAsia="仿宋_GB2312" w:hAnsi="Times New Roman" w:cs="Times New Roman"/>
        </w:rPr>
        <w:t>|&gt;|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3</w:instrText>
      </w:r>
      <w:r w:rsidRPr="008451E9">
        <w:rPr>
          <w:rFonts w:ascii="Times New Roman" w:eastAsia="仿宋_GB2312" w:hAnsi="Times New Roman" w:cs="Times New Roman"/>
          <w:i/>
        </w:rPr>
        <w:instrText>a,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b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8451E9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8451E9">
        <w:rPr>
          <w:rFonts w:ascii="Times New Roman" w:eastAsia="仿宋_GB2312" w:hAnsi="Times New Roman" w:cs="Times New Roman"/>
          <w:i/>
        </w:rPr>
        <w:instrText>b,a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  <w:vertAlign w:val="superscript"/>
        </w:rPr>
        <w:t>2</w:t>
      </w:r>
      <w:r w:rsidRPr="008451E9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3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1DBB84F5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所以</w:t>
      </w:r>
      <w:r w:rsidRPr="008451E9">
        <w:rPr>
          <w:rFonts w:ascii="Times New Roman" w:eastAsia="仿宋_GB2312" w:hAnsi="Times New Roman" w:cs="Times New Roman"/>
          <w:i/>
        </w:rPr>
        <w:t>e</w:t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  <w:i/>
        </w:rPr>
        <w:instrText>c,a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8451E9">
        <w:rPr>
          <w:rFonts w:ascii="Times New Roman" w:eastAsia="仿宋_GB2312" w:hAnsi="Times New Roman" w:cs="Times New Roman"/>
          <w:i/>
        </w:rPr>
        <w:instrText>b,a</w:instrText>
      </w:r>
      <w:r>
        <w:rPr>
          <w:rFonts w:ascii="Times New Roman" w:eastAsia="仿宋_GB2312" w:hAnsi="Times New Roman" w:cs="Times New Roman"/>
        </w:rPr>
        <w:instrText>)))</w:instrText>
      </w:r>
      <w:r w:rsidRPr="008451E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8451E9">
        <w:rPr>
          <w:rFonts w:ascii="Times New Roman" w:eastAsia="仿宋_GB2312" w:hAnsi="Times New Roman" w:cs="Times New Roman"/>
        </w:rPr>
        <w:instrText>1</w:instrText>
      </w:r>
      <w:r w:rsidRPr="008451E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8451E9">
        <w:rPr>
          <w:rFonts w:ascii="Times New Roman" w:eastAsia="仿宋_GB2312" w:hAnsi="Times New Roman" w:cs="Times New Roman"/>
        </w:rPr>
        <w:instrText>3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8451E9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.</w:t>
      </w:r>
    </w:p>
    <w:p w14:paraId="3DE873E9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因为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PQ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＝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PQ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hAnsi="宋体" w:cs="Times New Roman"/>
        </w:rPr>
        <w:t>≥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  <w:i/>
        </w:rPr>
        <w:t>Q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，</w:t>
      </w:r>
    </w:p>
    <w:p w14:paraId="19B3815F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又在双曲线</w:t>
      </w:r>
      <w:r w:rsidRPr="008451E9">
        <w:rPr>
          <w:rFonts w:ascii="Times New Roman" w:eastAsia="仿宋_GB2312" w:hAnsi="Times New Roman" w:cs="Times New Roman"/>
          <w:i/>
        </w:rPr>
        <w:t>C</w:t>
      </w:r>
      <w:r w:rsidRPr="008451E9">
        <w:rPr>
          <w:rFonts w:ascii="Times New Roman" w:eastAsia="仿宋_GB2312" w:hAnsi="Times New Roman" w:cs="Times New Roman"/>
        </w:rPr>
        <w:t>的右支上存在点</w:t>
      </w:r>
      <w:r w:rsidRPr="008451E9">
        <w:rPr>
          <w:rFonts w:ascii="Times New Roman" w:eastAsia="仿宋_GB2312" w:hAnsi="Times New Roman" w:cs="Times New Roman"/>
          <w:i/>
        </w:rPr>
        <w:t>P</w:t>
      </w:r>
      <w:r w:rsidRPr="008451E9">
        <w:rPr>
          <w:rFonts w:ascii="Times New Roman" w:eastAsia="仿宋_GB2312" w:hAnsi="Times New Roman" w:cs="Times New Roman"/>
        </w:rPr>
        <w:t>使得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PF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PQ</w:t>
      </w:r>
      <w:r w:rsidRPr="008451E9">
        <w:rPr>
          <w:rFonts w:ascii="Times New Roman" w:eastAsia="仿宋_GB2312" w:hAnsi="Times New Roman" w:cs="Times New Roman"/>
        </w:rPr>
        <w:t>|&lt;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7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成立，所以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＋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  <w:i/>
        </w:rPr>
        <w:t>Q</w:t>
      </w:r>
      <w:r w:rsidRPr="008451E9">
        <w:rPr>
          <w:rFonts w:ascii="Times New Roman" w:eastAsia="仿宋_GB2312" w:hAnsi="Times New Roman" w:cs="Times New Roman"/>
        </w:rPr>
        <w:t>|&lt;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7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1</w:t>
      </w:r>
      <w:r w:rsidRPr="008451E9">
        <w:rPr>
          <w:rFonts w:ascii="Times New Roman" w:eastAsia="仿宋_GB2312" w:hAnsi="Times New Roman" w:cs="Times New Roman"/>
          <w:i/>
        </w:rPr>
        <w:t>F</w:t>
      </w:r>
      <w:r w:rsidRPr="008451E9">
        <w:rPr>
          <w:rFonts w:ascii="Times New Roman" w:eastAsia="仿宋_GB2312" w:hAnsi="Times New Roman" w:cs="Times New Roman"/>
          <w:vertAlign w:val="subscript"/>
        </w:rPr>
        <w:t>2</w:t>
      </w:r>
      <w:r w:rsidRPr="008451E9">
        <w:rPr>
          <w:rFonts w:ascii="Times New Roman" w:eastAsia="仿宋_GB2312" w:hAnsi="Times New Roman" w:cs="Times New Roman"/>
        </w:rPr>
        <w:t>|</w:t>
      </w:r>
      <w:r w:rsidRPr="008451E9">
        <w:rPr>
          <w:rFonts w:ascii="Times New Roman" w:eastAsia="仿宋_GB2312" w:hAnsi="Times New Roman" w:cs="Times New Roman"/>
        </w:rPr>
        <w:t>，</w:t>
      </w:r>
    </w:p>
    <w:p w14:paraId="1676D72E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即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a</w:t>
      </w:r>
      <w:r w:rsidRPr="008451E9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3</w:instrText>
      </w:r>
      <w:r w:rsidRPr="008451E9">
        <w:rPr>
          <w:rFonts w:ascii="Times New Roman" w:eastAsia="仿宋_GB2312" w:hAnsi="Times New Roman" w:cs="Times New Roman"/>
          <w:i/>
        </w:rPr>
        <w:instrText>a,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7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hAnsi="宋体" w:cs="Times New Roman"/>
        </w:rPr>
        <w:t>×</w:t>
      </w:r>
      <w:r w:rsidRPr="008451E9">
        <w:rPr>
          <w:rFonts w:ascii="Times New Roman" w:eastAsia="仿宋_GB2312" w:hAnsi="Times New Roman" w:cs="Times New Roman"/>
        </w:rPr>
        <w:t>2</w:t>
      </w:r>
      <w:r w:rsidRPr="008451E9">
        <w:rPr>
          <w:rFonts w:ascii="Times New Roman" w:eastAsia="仿宋_GB2312" w:hAnsi="Times New Roman" w:cs="Times New Roman"/>
          <w:i/>
        </w:rPr>
        <w:t>c</w:t>
      </w:r>
      <w:r w:rsidRPr="008451E9">
        <w:rPr>
          <w:rFonts w:ascii="Times New Roman" w:eastAsia="仿宋_GB2312" w:hAnsi="Times New Roman" w:cs="Times New Roman"/>
        </w:rPr>
        <w:t>，解得</w:t>
      </w:r>
      <w:r w:rsidRPr="008451E9">
        <w:rPr>
          <w:rFonts w:ascii="Times New Roman" w:eastAsia="仿宋_GB2312" w:hAnsi="Times New Roman" w:cs="Times New Roman"/>
          <w:i/>
        </w:rPr>
        <w:t>e</w:t>
      </w:r>
      <w:r w:rsidRPr="008451E9">
        <w:rPr>
          <w:rFonts w:ascii="Times New Roman" w:eastAsia="仿宋_GB2312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3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，</w:t>
      </w:r>
    </w:p>
    <w:p w14:paraId="6829C5FE" w14:textId="77777777" w:rsidR="008451E9" w:rsidRDefault="008451E9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451E9">
        <w:rPr>
          <w:rFonts w:ascii="Times New Roman" w:eastAsia="仿宋_GB2312" w:hAnsi="Times New Roman" w:cs="Times New Roman"/>
        </w:rPr>
        <w:t>又</w:t>
      </w:r>
      <w:r w:rsidRPr="008451E9">
        <w:rPr>
          <w:rFonts w:ascii="Times New Roman" w:eastAsia="仿宋_GB2312" w:hAnsi="Times New Roman" w:cs="Times New Roman"/>
          <w:i/>
        </w:rPr>
        <w:t>e</w:t>
      </w:r>
      <w:r w:rsidRPr="008451E9">
        <w:rPr>
          <w:rFonts w:ascii="Times New Roman" w:eastAsia="仿宋_GB2312" w:hAnsi="Times New Roman" w:cs="Times New Roman"/>
        </w:rPr>
        <w:t>&gt;1</w:t>
      </w:r>
      <w:r w:rsidRPr="008451E9">
        <w:rPr>
          <w:rFonts w:ascii="Times New Roman" w:eastAsia="仿宋_GB2312" w:hAnsi="Times New Roman" w:cs="Times New Roman"/>
        </w:rPr>
        <w:t>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8451E9">
        <w:rPr>
          <w:rFonts w:ascii="Times New Roman" w:eastAsia="仿宋_GB2312" w:hAnsi="Times New Roman" w:cs="Times New Roman"/>
        </w:rPr>
        <w:instrText>3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&lt;</w:t>
      </w:r>
      <w:r w:rsidRPr="008451E9">
        <w:rPr>
          <w:rFonts w:ascii="Times New Roman" w:eastAsia="仿宋_GB2312" w:hAnsi="Times New Roman" w:cs="Times New Roman"/>
          <w:i/>
        </w:rPr>
        <w:t>e</w:t>
      </w:r>
      <w:r w:rsidRPr="008451E9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8451E9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8451E9">
        <w:rPr>
          <w:rFonts w:ascii="Times New Roman" w:eastAsia="仿宋_GB2312" w:hAnsi="Times New Roman" w:cs="Times New Roman"/>
          <w:i/>
        </w:rPr>
        <w:instrText>,</w:instrText>
      </w:r>
      <w:r w:rsidRPr="008451E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8451E9">
        <w:rPr>
          <w:rFonts w:ascii="Times New Roman" w:eastAsia="仿宋_GB2312" w:hAnsi="Times New Roman" w:cs="Times New Roman"/>
        </w:rPr>
        <w:t>.</w:t>
      </w:r>
    </w:p>
    <w:p w14:paraId="259D89A7" w14:textId="77777777" w:rsidR="00443E90" w:rsidRPr="008451E9" w:rsidRDefault="00443E90" w:rsidP="00BB66D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443E90" w:rsidRPr="008451E9" w:rsidSect="007B6ACE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ACE"/>
    <w:rsid w:val="00385792"/>
    <w:rsid w:val="00443E90"/>
    <w:rsid w:val="00715EA5"/>
    <w:rsid w:val="007B6ACE"/>
    <w:rsid w:val="00813887"/>
    <w:rsid w:val="008451E9"/>
    <w:rsid w:val="009971CA"/>
    <w:rsid w:val="00B916D8"/>
    <w:rsid w:val="00BB66DC"/>
    <w:rsid w:val="00D80CA7"/>
    <w:rsid w:val="00D9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4EEC7"/>
  <w15:chartTrackingRefBased/>
  <w15:docId w15:val="{7BBCCB67-710A-41CC-9B84-80CB696E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45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8451E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8451E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8451E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8451E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451E9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8451E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8451E9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B6ACE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9-23+.T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&#36319;&#36394;&#28436;&#32451;.ti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709</Words>
  <Characters>4047</Characters>
  <Application>Microsoft Office Word</Application>
  <DocSecurity>0</DocSecurity>
  <Lines>33</Lines>
  <Paragraphs>9</Paragraphs>
  <ScaleCrop>false</ScaleCrop>
  <Company>Microsoft China</Company>
  <LinksUpToDate>false</LinksUpToDate>
  <CharactersWithSpaces>4747</CharactersWithSpaces>
  <SharedDoc>false</SharedDoc>
  <HLinks>
    <vt:vector size="132" baseType="variant">
      <vt:variant>
        <vt:i4>-892713081</vt:i4>
      </vt:variant>
      <vt:variant>
        <vt:i4>2262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2318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-1758255773</vt:i4>
      </vt:variant>
      <vt:variant>
        <vt:i4>3030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\\周飞燕\f\周飞燕\源文件\2020\大二轮\大二轮(旧课标新高考)(方正11)\20-8.TIF</vt:lpwstr>
      </vt:variant>
      <vt:variant>
        <vt:lpwstr/>
      </vt:variant>
      <vt:variant>
        <vt:i4>-1753733761</vt:i4>
      </vt:variant>
      <vt:variant>
        <vt:i4>7030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\\周飞燕\f\周飞燕\源文件\2020\大二轮\大二轮(旧课标新高考)(方正11)\F-29.TIF</vt:lpwstr>
      </vt:variant>
      <vt:variant>
        <vt:lpwstr/>
      </vt:variant>
      <vt:variant>
        <vt:i4>-1753668234</vt:i4>
      </vt:variant>
      <vt:variant>
        <vt:i4>9664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\\周飞燕\f\周飞燕\源文件\2020\大二轮\大二轮(旧课标新高考)(方正11)\F-30.TIF</vt:lpwstr>
      </vt:variant>
      <vt:variant>
        <vt:lpwstr/>
      </vt:variant>
      <vt:variant>
        <vt:i4>1952785540</vt:i4>
      </vt:variant>
      <vt:variant>
        <vt:i4>10482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10542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10602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11076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17270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17330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17390</vt:i4>
      </vt:variant>
      <vt:variant>
        <vt:i4>1036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17682</vt:i4>
      </vt:variant>
      <vt:variant>
        <vt:i4>1037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-1755765434</vt:i4>
      </vt:variant>
      <vt:variant>
        <vt:i4>18020</vt:i4>
      </vt:variant>
      <vt:variant>
        <vt:i4>1038</vt:i4>
      </vt:variant>
      <vt:variant>
        <vt:i4>1</vt:i4>
      </vt:variant>
      <vt:variant>
        <vt:lpwstr>\\周飞燕\f\周飞燕\源文件\2020\大二轮\大二轮(旧课标新高考)(方正11)\9-23+.TIF</vt:lpwstr>
      </vt:variant>
      <vt:variant>
        <vt:lpwstr/>
      </vt:variant>
      <vt:variant>
        <vt:i4>-1757731474</vt:i4>
      </vt:variant>
      <vt:variant>
        <vt:i4>80128</vt:i4>
      </vt:variant>
      <vt:variant>
        <vt:i4>1039</vt:i4>
      </vt:variant>
      <vt:variant>
        <vt:i4>1</vt:i4>
      </vt:variant>
      <vt:variant>
        <vt:lpwstr>\\周飞燕\f\周飞燕\源文件\2020\大二轮\大二轮(旧课标新高考)(方正11)\W65.TIF</vt:lpwstr>
      </vt:variant>
      <vt:variant>
        <vt:lpwstr/>
      </vt:variant>
      <vt:variant>
        <vt:i4>-1753668233</vt:i4>
      </vt:variant>
      <vt:variant>
        <vt:i4>80840</vt:i4>
      </vt:variant>
      <vt:variant>
        <vt:i4>1040</vt:i4>
      </vt:variant>
      <vt:variant>
        <vt:i4>1</vt:i4>
      </vt:variant>
      <vt:variant>
        <vt:lpwstr>\\周飞燕\f\周飞燕\源文件\2020\大二轮\大二轮(旧课标新高考)(方正11)\F-31.TIF</vt:lpwstr>
      </vt:variant>
      <vt:variant>
        <vt:lpwstr/>
      </vt:variant>
      <vt:variant>
        <vt:i4>1952785540</vt:i4>
      </vt:variant>
      <vt:variant>
        <vt:i4>85102</vt:i4>
      </vt:variant>
      <vt:variant>
        <vt:i4>1041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85162</vt:i4>
      </vt:variant>
      <vt:variant>
        <vt:i4>1042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85222</vt:i4>
      </vt:variant>
      <vt:variant>
        <vt:i4>1043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85628</vt:i4>
      </vt:variant>
      <vt:variant>
        <vt:i4>1044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-1753668235</vt:i4>
      </vt:variant>
      <vt:variant>
        <vt:i4>87346</vt:i4>
      </vt:variant>
      <vt:variant>
        <vt:i4>1045</vt:i4>
      </vt:variant>
      <vt:variant>
        <vt:i4>1</vt:i4>
      </vt:variant>
      <vt:variant>
        <vt:lpwstr>\\周飞燕\f\周飞燕\源文件\2020\大二轮\大二轮(旧课标新高考)(方正11)\F-33.TIF</vt:lpwstr>
      </vt:variant>
      <vt:variant>
        <vt:lpwstr/>
      </vt:variant>
      <vt:variant>
        <vt:i4>-1757928082</vt:i4>
      </vt:variant>
      <vt:variant>
        <vt:i4>88738</vt:i4>
      </vt:variant>
      <vt:variant>
        <vt:i4>1046</vt:i4>
      </vt:variant>
      <vt:variant>
        <vt:i4>1</vt:i4>
      </vt:variant>
      <vt:variant>
        <vt:lpwstr>\\周飞燕\f\周飞燕\源文件\2020\大二轮\大二轮(旧课标新高考)(方正11)\W66.TIF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〖WTBX〗〖BT1〗规范答题6〓解析几何</dc:title>
  <dc:subject/>
  <dc:creator>User</dc:creator>
  <cp:keywords/>
  <dc:description/>
  <cp:lastModifiedBy>xuzu</cp:lastModifiedBy>
  <cp:revision>9</cp:revision>
  <dcterms:created xsi:type="dcterms:W3CDTF">2020-09-21T03:01:00Z</dcterms:created>
  <dcterms:modified xsi:type="dcterms:W3CDTF">2021-01-27T11:24:00Z</dcterms:modified>
</cp:coreProperties>
</file>